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3C5EBD" w:rsidRDefault="003C5EBD" w:rsidP="003C5EBD">
      <w:pPr>
        <w:jc w:val="center"/>
        <w:rPr>
          <w:b/>
          <w:color w:val="ED7D31" w:themeColor="accent2"/>
          <w:sz w:val="60"/>
          <w:szCs w:val="60"/>
        </w:rPr>
      </w:pPr>
    </w:p>
    <w:p w:rsidR="00A02F85" w:rsidRDefault="00A02F85" w:rsidP="00A02F85">
      <w:pPr>
        <w:jc w:val="center"/>
        <w:rPr>
          <w:rFonts w:cs="Arial"/>
          <w:b/>
          <w:sz w:val="28"/>
          <w:szCs w:val="28"/>
        </w:rPr>
      </w:pPr>
      <w:r>
        <w:rPr>
          <w:rFonts w:cs="Arial"/>
          <w:b/>
          <w:bCs/>
          <w:color w:val="CC3300"/>
          <w:sz w:val="60"/>
          <w:szCs w:val="60"/>
        </w:rPr>
        <w:t>Pr</w:t>
      </w:r>
      <w:r>
        <w:rPr>
          <w:rStyle w:val="branding--black"/>
          <w:rFonts w:cs="Arial"/>
          <w:b/>
          <w:bCs/>
          <w:sz w:val="60"/>
          <w:szCs w:val="60"/>
        </w:rPr>
        <w:t>o</w:t>
      </w:r>
      <w:r>
        <w:rPr>
          <w:rFonts w:cs="Arial"/>
          <w:b/>
          <w:bCs/>
          <w:color w:val="CC3300"/>
          <w:sz w:val="60"/>
          <w:szCs w:val="60"/>
        </w:rPr>
        <w:t>curement J</w:t>
      </w:r>
      <w:r>
        <w:rPr>
          <w:rStyle w:val="branding--black"/>
          <w:rFonts w:cs="Arial"/>
          <w:b/>
          <w:bCs/>
          <w:sz w:val="60"/>
          <w:szCs w:val="60"/>
        </w:rPr>
        <w:t>o</w:t>
      </w:r>
      <w:r>
        <w:rPr>
          <w:rFonts w:cs="Arial"/>
          <w:b/>
          <w:bCs/>
          <w:color w:val="CC3300"/>
          <w:sz w:val="60"/>
          <w:szCs w:val="60"/>
        </w:rPr>
        <w:t>urney</w:t>
      </w:r>
      <w:r>
        <w:rPr>
          <w:rFonts w:cs="Arial"/>
          <w:b/>
          <w:sz w:val="28"/>
          <w:szCs w:val="28"/>
        </w:rPr>
        <w:t xml:space="preserve"> </w:t>
      </w:r>
    </w:p>
    <w:p w:rsidR="003C5EBD" w:rsidRPr="00A02F85" w:rsidRDefault="003C5EBD" w:rsidP="00A02F85">
      <w:pPr>
        <w:jc w:val="center"/>
        <w:rPr>
          <w:b/>
          <w:szCs w:val="24"/>
        </w:rPr>
      </w:pPr>
      <w:r w:rsidRPr="00A02F85">
        <w:rPr>
          <w:b/>
          <w:szCs w:val="24"/>
        </w:rPr>
        <w:t>Benefits</w:t>
      </w:r>
      <w:r w:rsidR="00A02F85">
        <w:rPr>
          <w:b/>
          <w:szCs w:val="24"/>
        </w:rPr>
        <w:t xml:space="preserve"> </w:t>
      </w:r>
      <w:r w:rsidRPr="00A02F85">
        <w:rPr>
          <w:b/>
          <w:szCs w:val="24"/>
        </w:rPr>
        <w:t>&amp;</w:t>
      </w:r>
      <w:r w:rsidR="00A02F85">
        <w:rPr>
          <w:b/>
          <w:szCs w:val="24"/>
        </w:rPr>
        <w:t xml:space="preserve"> </w:t>
      </w:r>
      <w:r w:rsidRPr="00A02F85">
        <w:rPr>
          <w:b/>
          <w:szCs w:val="24"/>
        </w:rPr>
        <w:t>Risks to people who use services</w:t>
      </w:r>
      <w:r w:rsidR="00A02F85">
        <w:rPr>
          <w:b/>
          <w:szCs w:val="24"/>
        </w:rPr>
        <w:t xml:space="preserve"> </w:t>
      </w:r>
      <w:r w:rsidRPr="00A02F85">
        <w:rPr>
          <w:b/>
          <w:szCs w:val="24"/>
        </w:rPr>
        <w:t>&amp;</w:t>
      </w:r>
      <w:r w:rsidR="00A02F85">
        <w:rPr>
          <w:b/>
          <w:szCs w:val="24"/>
        </w:rPr>
        <w:t xml:space="preserve"> </w:t>
      </w:r>
      <w:r w:rsidRPr="00A02F85">
        <w:rPr>
          <w:b/>
          <w:szCs w:val="24"/>
        </w:rPr>
        <w:t>Services delivery</w:t>
      </w: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A02F85" w:rsidRDefault="00A02F85" w:rsidP="003C5EBD">
      <w:pPr>
        <w:jc w:val="center"/>
        <w:rPr>
          <w:b/>
          <w:sz w:val="40"/>
          <w:szCs w:val="40"/>
        </w:rPr>
      </w:pPr>
    </w:p>
    <w:p w:rsidR="00A02F85" w:rsidRDefault="00A02F85" w:rsidP="003C5EBD">
      <w:pPr>
        <w:jc w:val="center"/>
        <w:rPr>
          <w:b/>
          <w:sz w:val="40"/>
          <w:szCs w:val="40"/>
        </w:rPr>
      </w:pPr>
    </w:p>
    <w:p w:rsidR="00A02F85" w:rsidRDefault="00A02F85" w:rsidP="003C5EBD">
      <w:pPr>
        <w:jc w:val="center"/>
        <w:rPr>
          <w:b/>
          <w:sz w:val="40"/>
          <w:szCs w:val="40"/>
        </w:rPr>
      </w:pPr>
    </w:p>
    <w:p w:rsidR="00A02F85" w:rsidRDefault="00A02F85" w:rsidP="003C5EBD">
      <w:pPr>
        <w:jc w:val="center"/>
        <w:rPr>
          <w:b/>
          <w:sz w:val="40"/>
          <w:szCs w:val="40"/>
        </w:rPr>
      </w:pPr>
    </w:p>
    <w:p w:rsidR="00A02F85" w:rsidRDefault="00A02F85" w:rsidP="003C5EBD">
      <w:pPr>
        <w:jc w:val="center"/>
        <w:rPr>
          <w:b/>
          <w:sz w:val="40"/>
          <w:szCs w:val="40"/>
        </w:rPr>
      </w:pPr>
    </w:p>
    <w:p w:rsidR="00A02F85" w:rsidRDefault="00A02F85"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Pr="00842555" w:rsidRDefault="003C5EBD" w:rsidP="003C5EBD">
      <w:pPr>
        <w:pStyle w:val="Heading2"/>
        <w:numPr>
          <w:ilvl w:val="0"/>
          <w:numId w:val="0"/>
        </w:numPr>
        <w:ind w:right="67"/>
        <w:rPr>
          <w:rFonts w:cs="Arial"/>
          <w:b/>
          <w:sz w:val="28"/>
          <w:szCs w:val="28"/>
        </w:rPr>
      </w:pPr>
      <w:r w:rsidRPr="00842555">
        <w:rPr>
          <w:rFonts w:cs="Arial"/>
          <w:b/>
          <w:sz w:val="28"/>
          <w:szCs w:val="28"/>
        </w:rPr>
        <w:t>Benefits and risks to people who use services and service delivery</w:t>
      </w:r>
    </w:p>
    <w:p w:rsidR="003C5EBD" w:rsidRDefault="003C5EBD" w:rsidP="003C5EBD">
      <w:pPr>
        <w:tabs>
          <w:tab w:val="left" w:pos="795"/>
        </w:tabs>
        <w:ind w:right="836"/>
        <w:jc w:val="both"/>
        <w:rPr>
          <w:rFonts w:cs="Arial"/>
        </w:rPr>
      </w:pPr>
    </w:p>
    <w:p w:rsidR="003C5EBD" w:rsidRPr="003C5EBD" w:rsidRDefault="003C5EBD" w:rsidP="003C5EBD">
      <w:pPr>
        <w:tabs>
          <w:tab w:val="left" w:pos="795"/>
        </w:tabs>
        <w:ind w:right="836"/>
        <w:jc w:val="both"/>
        <w:rPr>
          <w:rFonts w:cs="Arial"/>
          <w:szCs w:val="24"/>
        </w:rPr>
      </w:pPr>
      <w:r w:rsidRPr="003C5EBD">
        <w:rPr>
          <w:rFonts w:cs="Arial"/>
          <w:szCs w:val="24"/>
        </w:rPr>
        <w:t>An organisation should analyse the benefits and risks to people who use services, and also to service delivery, of advertising the requirement and awarding the contract or</w:t>
      </w:r>
      <w:r w:rsidRPr="003C5EBD">
        <w:rPr>
          <w:rFonts w:cs="Arial"/>
          <w:spacing w:val="-42"/>
          <w:szCs w:val="24"/>
        </w:rPr>
        <w:t xml:space="preserve"> </w:t>
      </w:r>
      <w:r w:rsidRPr="003C5EBD">
        <w:rPr>
          <w:rFonts w:cs="Arial"/>
          <w:szCs w:val="24"/>
        </w:rPr>
        <w:t>framework agreement by competition. For existing services, this will</w:t>
      </w:r>
      <w:r w:rsidRPr="003C5EBD">
        <w:rPr>
          <w:rFonts w:cs="Arial"/>
          <w:spacing w:val="-42"/>
          <w:szCs w:val="24"/>
        </w:rPr>
        <w:t xml:space="preserve"> </w:t>
      </w:r>
      <w:r w:rsidRPr="003C5EBD">
        <w:rPr>
          <w:rFonts w:cs="Arial"/>
          <w:szCs w:val="24"/>
        </w:rPr>
        <w:t>require</w:t>
      </w:r>
    </w:p>
    <w:p w:rsidR="003C5EBD" w:rsidRPr="003C5EBD" w:rsidRDefault="003C5EBD" w:rsidP="003C5EBD">
      <w:pPr>
        <w:pStyle w:val="BodyText"/>
        <w:spacing w:line="290" w:lineRule="exact"/>
        <w:ind w:right="67"/>
        <w:rPr>
          <w:rFonts w:ascii="Arial" w:hAnsi="Arial" w:cs="Arial"/>
        </w:rPr>
      </w:pPr>
      <w:r w:rsidRPr="003C5EBD">
        <w:rPr>
          <w:rFonts w:ascii="Arial" w:hAnsi="Arial" w:cs="Arial"/>
        </w:rPr>
        <w:t xml:space="preserve">consideration, through consultation with people who use services and their </w:t>
      </w:r>
      <w:proofErr w:type="spellStart"/>
      <w:r w:rsidRPr="003C5EBD">
        <w:rPr>
          <w:rFonts w:ascii="Arial" w:hAnsi="Arial" w:cs="Arial"/>
        </w:rPr>
        <w:t>carers</w:t>
      </w:r>
      <w:proofErr w:type="spellEnd"/>
      <w:r w:rsidRPr="003C5EBD">
        <w:rPr>
          <w:rFonts w:ascii="Arial" w:hAnsi="Arial" w:cs="Arial"/>
        </w:rPr>
        <w:t>, of the impact that any change in service provision or provider will have on:</w:t>
      </w:r>
    </w:p>
    <w:p w:rsidR="003C5EBD" w:rsidRPr="003C5EBD" w:rsidRDefault="003C5EBD" w:rsidP="003C5EBD">
      <w:pPr>
        <w:pStyle w:val="ListParagraph"/>
        <w:numPr>
          <w:ilvl w:val="0"/>
          <w:numId w:val="8"/>
        </w:numPr>
        <w:tabs>
          <w:tab w:val="left" w:pos="1078"/>
        </w:tabs>
        <w:spacing w:before="144"/>
        <w:rPr>
          <w:rFonts w:cs="Arial"/>
          <w:sz w:val="24"/>
          <w:szCs w:val="24"/>
        </w:rPr>
      </w:pPr>
      <w:r w:rsidRPr="003C5EBD">
        <w:rPr>
          <w:rFonts w:cs="Arial"/>
          <w:sz w:val="24"/>
          <w:szCs w:val="24"/>
        </w:rPr>
        <w:t>people who use services and their</w:t>
      </w:r>
      <w:r w:rsidRPr="003C5EBD">
        <w:rPr>
          <w:rFonts w:cs="Arial"/>
          <w:spacing w:val="-12"/>
          <w:sz w:val="24"/>
          <w:szCs w:val="24"/>
        </w:rPr>
        <w:t xml:space="preserve"> </w:t>
      </w:r>
      <w:proofErr w:type="spellStart"/>
      <w:r w:rsidRPr="003C5EBD">
        <w:rPr>
          <w:rFonts w:cs="Arial"/>
          <w:sz w:val="24"/>
          <w:szCs w:val="24"/>
        </w:rPr>
        <w:t>carers</w:t>
      </w:r>
      <w:proofErr w:type="spellEnd"/>
      <w:r w:rsidRPr="003C5EBD">
        <w:rPr>
          <w:rFonts w:cs="Arial"/>
          <w:sz w:val="24"/>
          <w:szCs w:val="24"/>
        </w:rPr>
        <w:t>;</w:t>
      </w:r>
    </w:p>
    <w:p w:rsidR="003C5EBD" w:rsidRPr="003C5EBD" w:rsidRDefault="003C5EBD" w:rsidP="003C5EBD">
      <w:pPr>
        <w:pStyle w:val="ListParagraph"/>
        <w:numPr>
          <w:ilvl w:val="0"/>
          <w:numId w:val="8"/>
        </w:numPr>
        <w:tabs>
          <w:tab w:val="left" w:pos="1078"/>
        </w:tabs>
        <w:spacing w:before="144"/>
        <w:rPr>
          <w:rFonts w:cs="Arial"/>
          <w:sz w:val="24"/>
          <w:szCs w:val="24"/>
        </w:rPr>
      </w:pPr>
      <w:r w:rsidRPr="003C5EBD">
        <w:rPr>
          <w:rFonts w:cs="Arial"/>
          <w:sz w:val="24"/>
          <w:szCs w:val="24"/>
        </w:rPr>
        <w:t>continuity of</w:t>
      </w:r>
      <w:r w:rsidRPr="003C5EBD">
        <w:rPr>
          <w:rFonts w:cs="Arial"/>
          <w:spacing w:val="-13"/>
          <w:sz w:val="24"/>
          <w:szCs w:val="24"/>
        </w:rPr>
        <w:t xml:space="preserve"> </w:t>
      </w:r>
      <w:r w:rsidRPr="003C5EBD">
        <w:rPr>
          <w:rFonts w:cs="Arial"/>
          <w:sz w:val="24"/>
          <w:szCs w:val="24"/>
        </w:rPr>
        <w:t>care;</w:t>
      </w:r>
    </w:p>
    <w:p w:rsidR="003C5EBD" w:rsidRPr="003C5EBD" w:rsidRDefault="003C5EBD" w:rsidP="003C5EBD">
      <w:pPr>
        <w:pStyle w:val="ListParagraph"/>
        <w:numPr>
          <w:ilvl w:val="0"/>
          <w:numId w:val="8"/>
        </w:numPr>
        <w:tabs>
          <w:tab w:val="left" w:pos="1078"/>
        </w:tabs>
        <w:spacing w:before="151"/>
        <w:rPr>
          <w:rFonts w:cs="Arial"/>
          <w:sz w:val="24"/>
          <w:szCs w:val="24"/>
        </w:rPr>
      </w:pPr>
      <w:r w:rsidRPr="003C5EBD">
        <w:rPr>
          <w:rFonts w:cs="Arial"/>
          <w:sz w:val="24"/>
          <w:szCs w:val="24"/>
        </w:rPr>
        <w:t>the quality of the service and the outcomes</w:t>
      </w:r>
      <w:r w:rsidRPr="003C5EBD">
        <w:rPr>
          <w:rFonts w:cs="Arial"/>
          <w:spacing w:val="-26"/>
          <w:sz w:val="24"/>
          <w:szCs w:val="24"/>
        </w:rPr>
        <w:t xml:space="preserve"> </w:t>
      </w:r>
      <w:r w:rsidRPr="003C5EBD">
        <w:rPr>
          <w:rFonts w:cs="Arial"/>
          <w:sz w:val="24"/>
          <w:szCs w:val="24"/>
        </w:rPr>
        <w:t>delivered;</w:t>
      </w:r>
    </w:p>
    <w:p w:rsidR="003C5EBD" w:rsidRPr="003C5EBD" w:rsidRDefault="003C5EBD" w:rsidP="003C5EBD">
      <w:pPr>
        <w:pStyle w:val="ListParagraph"/>
        <w:numPr>
          <w:ilvl w:val="0"/>
          <w:numId w:val="8"/>
        </w:numPr>
        <w:tabs>
          <w:tab w:val="left" w:pos="1078"/>
        </w:tabs>
        <w:spacing w:before="151"/>
        <w:rPr>
          <w:rFonts w:cs="Arial"/>
          <w:sz w:val="24"/>
          <w:szCs w:val="24"/>
        </w:rPr>
      </w:pPr>
      <w:r w:rsidRPr="003C5EBD">
        <w:rPr>
          <w:rFonts w:cs="Arial"/>
          <w:sz w:val="24"/>
          <w:szCs w:val="24"/>
        </w:rPr>
        <w:t xml:space="preserve">the </w:t>
      </w:r>
      <w:r w:rsidRPr="003C5EBD">
        <w:rPr>
          <w:rFonts w:cs="Arial"/>
          <w:spacing w:val="-3"/>
          <w:sz w:val="24"/>
          <w:szCs w:val="24"/>
        </w:rPr>
        <w:t xml:space="preserve">cost </w:t>
      </w:r>
      <w:r w:rsidRPr="003C5EBD">
        <w:rPr>
          <w:rFonts w:cs="Arial"/>
          <w:sz w:val="24"/>
          <w:szCs w:val="24"/>
        </w:rPr>
        <w:t>of the</w:t>
      </w:r>
      <w:r w:rsidRPr="003C5EBD">
        <w:rPr>
          <w:rFonts w:cs="Arial"/>
          <w:spacing w:val="-1"/>
          <w:sz w:val="24"/>
          <w:szCs w:val="24"/>
        </w:rPr>
        <w:t xml:space="preserve"> </w:t>
      </w:r>
      <w:r w:rsidRPr="003C5EBD">
        <w:rPr>
          <w:rFonts w:cs="Arial"/>
          <w:sz w:val="24"/>
          <w:szCs w:val="24"/>
        </w:rPr>
        <w:t>service;</w:t>
      </w:r>
    </w:p>
    <w:p w:rsidR="003C5EBD" w:rsidRPr="003C5EBD" w:rsidRDefault="003C5EBD" w:rsidP="003C5EBD">
      <w:pPr>
        <w:pStyle w:val="ListParagraph"/>
        <w:numPr>
          <w:ilvl w:val="0"/>
          <w:numId w:val="8"/>
        </w:numPr>
        <w:tabs>
          <w:tab w:val="left" w:pos="1078"/>
        </w:tabs>
        <w:spacing w:before="151"/>
        <w:rPr>
          <w:rFonts w:cs="Arial"/>
          <w:sz w:val="24"/>
          <w:szCs w:val="24"/>
        </w:rPr>
      </w:pPr>
      <w:r w:rsidRPr="003C5EBD">
        <w:rPr>
          <w:rFonts w:cs="Arial"/>
          <w:sz w:val="24"/>
          <w:szCs w:val="24"/>
        </w:rPr>
        <w:t>the market;</w:t>
      </w:r>
      <w:r w:rsidRPr="003C5EBD">
        <w:rPr>
          <w:rFonts w:cs="Arial"/>
          <w:spacing w:val="-7"/>
          <w:sz w:val="24"/>
          <w:szCs w:val="24"/>
        </w:rPr>
        <w:t xml:space="preserve"> </w:t>
      </w:r>
      <w:r w:rsidRPr="003C5EBD">
        <w:rPr>
          <w:rFonts w:cs="Arial"/>
          <w:sz w:val="24"/>
          <w:szCs w:val="24"/>
        </w:rPr>
        <w:t>and</w:t>
      </w:r>
    </w:p>
    <w:p w:rsidR="003C5EBD" w:rsidRPr="003C5EBD" w:rsidRDefault="003C5EBD" w:rsidP="003C5EBD">
      <w:pPr>
        <w:pStyle w:val="ListParagraph"/>
        <w:numPr>
          <w:ilvl w:val="0"/>
          <w:numId w:val="8"/>
        </w:numPr>
        <w:tabs>
          <w:tab w:val="left" w:pos="1078"/>
        </w:tabs>
        <w:spacing w:before="151"/>
        <w:rPr>
          <w:rFonts w:cs="Arial"/>
          <w:sz w:val="24"/>
          <w:szCs w:val="24"/>
        </w:rPr>
      </w:pPr>
      <w:r w:rsidRPr="003C5EBD">
        <w:rPr>
          <w:rFonts w:cs="Arial"/>
          <w:sz w:val="24"/>
          <w:szCs w:val="24"/>
        </w:rPr>
        <w:t>the</w:t>
      </w:r>
      <w:r w:rsidRPr="003C5EBD">
        <w:rPr>
          <w:rFonts w:cs="Arial"/>
          <w:spacing w:val="-20"/>
          <w:sz w:val="24"/>
          <w:szCs w:val="24"/>
        </w:rPr>
        <w:t xml:space="preserve"> </w:t>
      </w:r>
      <w:r w:rsidRPr="003C5EBD">
        <w:rPr>
          <w:rFonts w:cs="Arial"/>
          <w:sz w:val="24"/>
          <w:szCs w:val="24"/>
        </w:rPr>
        <w:t>workforce.</w:t>
      </w:r>
    </w:p>
    <w:p w:rsidR="003C5EBD" w:rsidRPr="003C5EBD" w:rsidRDefault="003C5EBD" w:rsidP="003C5EBD">
      <w:pPr>
        <w:pStyle w:val="BodyText"/>
        <w:rPr>
          <w:rFonts w:ascii="Arial" w:hAnsi="Arial" w:cs="Arial"/>
        </w:rPr>
      </w:pPr>
    </w:p>
    <w:p w:rsidR="003C5EBD" w:rsidRPr="003C5EBD" w:rsidRDefault="003C5EBD" w:rsidP="003C5EBD">
      <w:pPr>
        <w:tabs>
          <w:tab w:val="left" w:pos="795"/>
        </w:tabs>
        <w:ind w:right="124"/>
        <w:rPr>
          <w:rFonts w:cs="Arial"/>
          <w:szCs w:val="24"/>
        </w:rPr>
      </w:pPr>
      <w:r w:rsidRPr="003C5EBD">
        <w:rPr>
          <w:rFonts w:cs="Arial"/>
          <w:szCs w:val="24"/>
        </w:rPr>
        <w:t>This analysis may suggest that, where an organisation is satisfied with the quality of a service and that best value is being achieved, the existing service provider should continue to deliver the service. If an organisation’s contract with the existing service provider includes an extension option that is within scope, the contract may be extended for the specified</w:t>
      </w:r>
      <w:r w:rsidRPr="003C5EBD">
        <w:rPr>
          <w:rFonts w:cs="Arial"/>
          <w:spacing w:val="-35"/>
          <w:szCs w:val="24"/>
        </w:rPr>
        <w:t xml:space="preserve"> </w:t>
      </w:r>
      <w:r w:rsidRPr="003C5EBD">
        <w:rPr>
          <w:rFonts w:cs="Arial"/>
          <w:szCs w:val="24"/>
        </w:rPr>
        <w:t>period. In the absence of an extension option, any decision by an organisation to renew (or ‘roll forward’) its contract with the existing service provider must be compliant with public procurement legislation. Legal advice</w:t>
      </w:r>
      <w:r w:rsidRPr="003C5EBD">
        <w:rPr>
          <w:rFonts w:cs="Arial"/>
          <w:spacing w:val="-24"/>
          <w:szCs w:val="24"/>
        </w:rPr>
        <w:t xml:space="preserve"> </w:t>
      </w:r>
      <w:r w:rsidRPr="003C5EBD">
        <w:rPr>
          <w:rFonts w:cs="Arial"/>
          <w:szCs w:val="24"/>
        </w:rPr>
        <w:t>should always be sought in respect of any procurement</w:t>
      </w:r>
      <w:r w:rsidRPr="003C5EBD">
        <w:rPr>
          <w:rFonts w:cs="Arial"/>
          <w:spacing w:val="-30"/>
          <w:szCs w:val="24"/>
        </w:rPr>
        <w:t xml:space="preserve"> </w:t>
      </w:r>
      <w:r w:rsidRPr="003C5EBD">
        <w:rPr>
          <w:rFonts w:cs="Arial"/>
          <w:szCs w:val="24"/>
        </w:rPr>
        <w:t>decisions.</w:t>
      </w:r>
    </w:p>
    <w:p w:rsidR="003C5EBD" w:rsidRPr="003C5EBD" w:rsidRDefault="003C5EBD" w:rsidP="003C5EBD">
      <w:pPr>
        <w:pStyle w:val="BodyText"/>
        <w:spacing w:before="8"/>
        <w:rPr>
          <w:rFonts w:ascii="Arial" w:hAnsi="Arial" w:cs="Arial"/>
        </w:rPr>
      </w:pPr>
    </w:p>
    <w:p w:rsidR="003C5EBD" w:rsidRPr="003C5EBD" w:rsidRDefault="003C5EBD" w:rsidP="003C5EBD">
      <w:pPr>
        <w:tabs>
          <w:tab w:val="left" w:pos="795"/>
        </w:tabs>
        <w:spacing w:before="1"/>
        <w:ind w:right="246"/>
        <w:rPr>
          <w:rFonts w:cs="Arial"/>
          <w:szCs w:val="24"/>
        </w:rPr>
      </w:pPr>
      <w:r w:rsidRPr="003C5EBD">
        <w:rPr>
          <w:rFonts w:cs="Arial"/>
          <w:szCs w:val="24"/>
        </w:rPr>
        <w:t>Alternatively, the analysis may suggest that the requirement should not be advertised at the current time and that a staged approach should instead be adopted. If an organisation decides to adopt a different</w:t>
      </w:r>
      <w:r w:rsidRPr="003C5EBD">
        <w:rPr>
          <w:rFonts w:cs="Arial"/>
          <w:spacing w:val="-38"/>
          <w:szCs w:val="24"/>
        </w:rPr>
        <w:t xml:space="preserve"> </w:t>
      </w:r>
      <w:r w:rsidRPr="003C5EBD">
        <w:rPr>
          <w:rFonts w:cs="Arial"/>
          <w:szCs w:val="24"/>
        </w:rPr>
        <w:t xml:space="preserve">timetable for advertising the requirement, it should describe this in relevant procurement documents and set out how it intends to move </w:t>
      </w:r>
      <w:r w:rsidRPr="003C5EBD">
        <w:rPr>
          <w:rFonts w:cs="Arial"/>
          <w:spacing w:val="-3"/>
          <w:szCs w:val="24"/>
        </w:rPr>
        <w:t xml:space="preserve">towards </w:t>
      </w:r>
      <w:r w:rsidRPr="003C5EBD">
        <w:rPr>
          <w:rFonts w:cs="Arial"/>
          <w:szCs w:val="24"/>
        </w:rPr>
        <w:t>competition in the</w:t>
      </w:r>
      <w:r w:rsidRPr="003C5EBD">
        <w:rPr>
          <w:rFonts w:cs="Arial"/>
          <w:spacing w:val="-19"/>
          <w:szCs w:val="24"/>
        </w:rPr>
        <w:t xml:space="preserve"> </w:t>
      </w:r>
      <w:r w:rsidRPr="003C5EBD">
        <w:rPr>
          <w:rFonts w:cs="Arial"/>
          <w:szCs w:val="24"/>
        </w:rPr>
        <w:t>future.</w:t>
      </w:r>
    </w:p>
    <w:p w:rsidR="003C5EBD" w:rsidRPr="00842555" w:rsidRDefault="003C5EBD" w:rsidP="003C5EBD">
      <w:pPr>
        <w:rPr>
          <w:sz w:val="22"/>
          <w:szCs w:val="22"/>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Default="003C5EBD" w:rsidP="003C5EBD">
      <w:pPr>
        <w:jc w:val="center"/>
        <w:rPr>
          <w:b/>
          <w:sz w:val="40"/>
          <w:szCs w:val="40"/>
        </w:rPr>
      </w:pPr>
    </w:p>
    <w:p w:rsidR="003C5EBD" w:rsidRPr="003C5EBD" w:rsidRDefault="003C5EBD" w:rsidP="003C5EBD">
      <w:pPr>
        <w:jc w:val="center"/>
        <w:rPr>
          <w:b/>
          <w:sz w:val="40"/>
          <w:szCs w:val="40"/>
        </w:rPr>
      </w:pPr>
    </w:p>
    <w:sectPr w:rsidR="003C5EBD" w:rsidRPr="003C5EBD" w:rsidSect="00B561C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BD" w:rsidRDefault="003C5EBD" w:rsidP="003C5EBD">
      <w:r>
        <w:separator/>
      </w:r>
    </w:p>
  </w:endnote>
  <w:endnote w:type="continuationSeparator" w:id="0">
    <w:p w:rsidR="003C5EBD" w:rsidRDefault="003C5EBD" w:rsidP="003C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lanLF-Medium">
    <w:altName w:val="Arial"/>
    <w:panose1 w:val="00000000000000000000"/>
    <w:charset w:val="00"/>
    <w:family w:val="roman"/>
    <w:notTrueType/>
    <w:pitch w:val="default"/>
    <w:sig w:usb0="00000003" w:usb1="00000000" w:usb2="00000000" w:usb3="00000000" w:csb0="00000001" w:csb1="00000000"/>
  </w:font>
  <w:font w:name="ClanLF-News">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E2" w:rsidRDefault="00906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85" w:rsidRPr="00A02F85" w:rsidRDefault="009064E2" w:rsidP="00A02F85">
    <w:pPr>
      <w:jc w:val="right"/>
      <w:rPr>
        <w:rFonts w:cs="Arial"/>
        <w:b/>
        <w:szCs w:val="24"/>
      </w:rPr>
    </w:pPr>
    <w:proofErr w:type="spellStart"/>
    <w:r>
      <w:rPr>
        <w:rFonts w:cs="Arial"/>
        <w:b/>
        <w:bCs/>
        <w:szCs w:val="24"/>
      </w:rPr>
      <w:t>R3</w:t>
    </w:r>
    <w:proofErr w:type="spellEnd"/>
    <w:r>
      <w:rPr>
        <w:rFonts w:cs="Arial"/>
        <w:b/>
        <w:bCs/>
        <w:szCs w:val="24"/>
      </w:rPr>
      <w:t>-82-A</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bookmarkStart w:id="0" w:name="_GoBack"/>
    <w:bookmarkEnd w:id="0"/>
    <w:r w:rsidR="00A02F85" w:rsidRPr="00A02F85">
      <w:rPr>
        <w:rFonts w:cs="Arial"/>
        <w:b/>
        <w:bCs/>
        <w:color w:val="CC3300"/>
        <w:szCs w:val="24"/>
      </w:rPr>
      <w:t>Pr</w:t>
    </w:r>
    <w:r w:rsidR="00A02F85" w:rsidRPr="00A02F85">
      <w:rPr>
        <w:rStyle w:val="branding--black"/>
        <w:rFonts w:cs="Arial"/>
        <w:b/>
        <w:bCs/>
        <w:szCs w:val="24"/>
      </w:rPr>
      <w:t>o</w:t>
    </w:r>
    <w:r w:rsidR="00A02F85" w:rsidRPr="00A02F85">
      <w:rPr>
        <w:rFonts w:cs="Arial"/>
        <w:b/>
        <w:bCs/>
        <w:color w:val="CC3300"/>
        <w:szCs w:val="24"/>
      </w:rPr>
      <w:t>curement J</w:t>
    </w:r>
    <w:r w:rsidR="00A02F85" w:rsidRPr="00A02F85">
      <w:rPr>
        <w:rStyle w:val="branding--black"/>
        <w:rFonts w:cs="Arial"/>
        <w:b/>
        <w:bCs/>
        <w:szCs w:val="24"/>
      </w:rPr>
      <w:t>o</w:t>
    </w:r>
    <w:r w:rsidR="00A02F85" w:rsidRPr="00A02F85">
      <w:rPr>
        <w:rFonts w:cs="Arial"/>
        <w:b/>
        <w:bCs/>
        <w:color w:val="CC3300"/>
        <w:szCs w:val="24"/>
      </w:rPr>
      <w:t>urney</w:t>
    </w:r>
    <w:r w:rsidR="00A02F85" w:rsidRPr="00A02F85">
      <w:rPr>
        <w:rFonts w:cs="Arial"/>
        <w:b/>
        <w:szCs w:val="24"/>
      </w:rPr>
      <w:t xml:space="preserve"> </w:t>
    </w:r>
  </w:p>
  <w:p w:rsidR="003C5EBD" w:rsidRPr="00A02F85" w:rsidRDefault="003C5EBD" w:rsidP="00A02F85">
    <w:pPr>
      <w:pStyle w:val="Footer"/>
      <w:jc w:val="right"/>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E2" w:rsidRDefault="00906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BD" w:rsidRDefault="003C5EBD" w:rsidP="003C5EBD">
      <w:r>
        <w:separator/>
      </w:r>
    </w:p>
  </w:footnote>
  <w:footnote w:type="continuationSeparator" w:id="0">
    <w:p w:rsidR="003C5EBD" w:rsidRDefault="003C5EBD" w:rsidP="003C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E2" w:rsidRDefault="00906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E2" w:rsidRDefault="00906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E2" w:rsidRDefault="00906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C8E22B3"/>
    <w:multiLevelType w:val="multilevel"/>
    <w:tmpl w:val="C0A03DD4"/>
    <w:lvl w:ilvl="0">
      <w:start w:val="7"/>
      <w:numFmt w:val="decimal"/>
      <w:lvlText w:val="%1."/>
      <w:lvlJc w:val="left"/>
      <w:pPr>
        <w:ind w:left="368" w:hanging="255"/>
      </w:pPr>
      <w:rPr>
        <w:rFonts w:ascii="ClanLF-Medium" w:eastAsia="ClanLF-Medium" w:hAnsi="ClanLF-Medium" w:cs="ClanLF-Medium" w:hint="default"/>
        <w:spacing w:val="-25"/>
        <w:w w:val="100"/>
        <w:sz w:val="24"/>
        <w:szCs w:val="24"/>
      </w:rPr>
    </w:lvl>
    <w:lvl w:ilvl="1">
      <w:start w:val="1"/>
      <w:numFmt w:val="decimal"/>
      <w:lvlText w:val="%1.%2"/>
      <w:lvlJc w:val="left"/>
      <w:pPr>
        <w:ind w:left="794" w:hanging="681"/>
      </w:pPr>
      <w:rPr>
        <w:rFonts w:ascii="ClanLF-News" w:eastAsia="ClanLF-News" w:hAnsi="ClanLF-News" w:cs="ClanLF-News" w:hint="default"/>
        <w:spacing w:val="-24"/>
        <w:w w:val="100"/>
        <w:sz w:val="24"/>
        <w:szCs w:val="24"/>
      </w:rPr>
    </w:lvl>
    <w:lvl w:ilvl="2">
      <w:start w:val="1"/>
      <w:numFmt w:val="bullet"/>
      <w:lvlText w:val="•"/>
      <w:lvlJc w:val="left"/>
      <w:pPr>
        <w:ind w:left="1077" w:hanging="284"/>
      </w:pPr>
      <w:rPr>
        <w:rFonts w:ascii="ClanLF-News" w:eastAsia="ClanLF-News" w:hAnsi="ClanLF-News" w:cs="ClanLF-News" w:hint="default"/>
        <w:spacing w:val="-30"/>
        <w:w w:val="100"/>
        <w:sz w:val="24"/>
        <w:szCs w:val="24"/>
      </w:rPr>
    </w:lvl>
    <w:lvl w:ilvl="3">
      <w:start w:val="1"/>
      <w:numFmt w:val="bullet"/>
      <w:lvlText w:val="•"/>
      <w:lvlJc w:val="left"/>
      <w:pPr>
        <w:ind w:left="2123" w:hanging="284"/>
      </w:pPr>
      <w:rPr>
        <w:rFonts w:hint="default"/>
      </w:rPr>
    </w:lvl>
    <w:lvl w:ilvl="4">
      <w:start w:val="1"/>
      <w:numFmt w:val="bullet"/>
      <w:lvlText w:val="•"/>
      <w:lvlJc w:val="left"/>
      <w:pPr>
        <w:ind w:left="3166" w:hanging="284"/>
      </w:pPr>
      <w:rPr>
        <w:rFonts w:hint="default"/>
      </w:rPr>
    </w:lvl>
    <w:lvl w:ilvl="5">
      <w:start w:val="1"/>
      <w:numFmt w:val="bullet"/>
      <w:lvlText w:val="•"/>
      <w:lvlJc w:val="left"/>
      <w:pPr>
        <w:ind w:left="4209" w:hanging="284"/>
      </w:pPr>
      <w:rPr>
        <w:rFonts w:hint="default"/>
      </w:rPr>
    </w:lvl>
    <w:lvl w:ilvl="6">
      <w:start w:val="1"/>
      <w:numFmt w:val="bullet"/>
      <w:lvlText w:val="•"/>
      <w:lvlJc w:val="left"/>
      <w:pPr>
        <w:ind w:left="5252" w:hanging="284"/>
      </w:pPr>
      <w:rPr>
        <w:rFonts w:hint="default"/>
      </w:rPr>
    </w:lvl>
    <w:lvl w:ilvl="7">
      <w:start w:val="1"/>
      <w:numFmt w:val="bullet"/>
      <w:lvlText w:val="•"/>
      <w:lvlJc w:val="left"/>
      <w:pPr>
        <w:ind w:left="6295" w:hanging="284"/>
      </w:pPr>
      <w:rPr>
        <w:rFonts w:hint="default"/>
      </w:rPr>
    </w:lvl>
    <w:lvl w:ilvl="8">
      <w:start w:val="1"/>
      <w:numFmt w:val="bullet"/>
      <w:lvlText w:val="•"/>
      <w:lvlJc w:val="left"/>
      <w:pPr>
        <w:ind w:left="7339" w:hanging="284"/>
      </w:pPr>
      <w:rPr>
        <w:rFonts w:hint="default"/>
      </w:rPr>
    </w:lvl>
  </w:abstractNum>
  <w:abstractNum w:abstractNumId="2" w15:restartNumberingAfterBreak="0">
    <w:nsid w:val="601B25D7"/>
    <w:multiLevelType w:val="hybridMultilevel"/>
    <w:tmpl w:val="C6B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BD"/>
    <w:rsid w:val="00027C27"/>
    <w:rsid w:val="000C0CF4"/>
    <w:rsid w:val="00281579"/>
    <w:rsid w:val="00306C61"/>
    <w:rsid w:val="0037582B"/>
    <w:rsid w:val="003C306E"/>
    <w:rsid w:val="003C5EBD"/>
    <w:rsid w:val="00857548"/>
    <w:rsid w:val="0086557C"/>
    <w:rsid w:val="009064E2"/>
    <w:rsid w:val="009B7615"/>
    <w:rsid w:val="00A02F85"/>
    <w:rsid w:val="00AC397A"/>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C9C4"/>
  <w15:chartTrackingRefBased/>
  <w15:docId w15:val="{F14DE024-AFDF-4152-803B-33031930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1"/>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odyText">
    <w:name w:val="Body Text"/>
    <w:basedOn w:val="Normal"/>
    <w:link w:val="BodyTextChar"/>
    <w:uiPriority w:val="1"/>
    <w:qFormat/>
    <w:rsid w:val="003C5EBD"/>
    <w:pPr>
      <w:widowControl w:val="0"/>
    </w:pPr>
    <w:rPr>
      <w:rFonts w:ascii="ClanLF-News" w:eastAsia="ClanLF-News" w:hAnsi="ClanLF-News" w:cs="ClanLF-News"/>
      <w:szCs w:val="24"/>
      <w:lang w:val="en-US"/>
    </w:rPr>
  </w:style>
  <w:style w:type="character" w:customStyle="1" w:styleId="BodyTextChar">
    <w:name w:val="Body Text Char"/>
    <w:basedOn w:val="DefaultParagraphFont"/>
    <w:link w:val="BodyText"/>
    <w:uiPriority w:val="1"/>
    <w:rsid w:val="003C5EBD"/>
    <w:rPr>
      <w:rFonts w:ascii="ClanLF-News" w:eastAsia="ClanLF-News" w:hAnsi="ClanLF-News" w:cs="ClanLF-News"/>
      <w:sz w:val="24"/>
      <w:szCs w:val="24"/>
      <w:lang w:val="en-US"/>
    </w:rPr>
  </w:style>
  <w:style w:type="paragraph" w:styleId="ListParagraph">
    <w:name w:val="List Paragraph"/>
    <w:basedOn w:val="Normal"/>
    <w:uiPriority w:val="1"/>
    <w:qFormat/>
    <w:rsid w:val="003C5EBD"/>
    <w:pPr>
      <w:widowControl w:val="0"/>
      <w:spacing w:before="176" w:line="290" w:lineRule="exact"/>
      <w:ind w:left="1077" w:hanging="283"/>
    </w:pPr>
    <w:rPr>
      <w:rFonts w:ascii="ClanLF-News" w:eastAsia="ClanLF-News" w:hAnsi="ClanLF-News" w:cs="ClanLF-News"/>
      <w:sz w:val="22"/>
      <w:szCs w:val="22"/>
      <w:lang w:val="en-US"/>
    </w:rPr>
  </w:style>
  <w:style w:type="character" w:customStyle="1" w:styleId="branding--black">
    <w:name w:val="branding--black"/>
    <w:basedOn w:val="DefaultParagraphFont"/>
    <w:rsid w:val="00A0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A26973807</value>
    </field>
    <field name="Objective-Title">
      <value order="0">Route 3 - Benefited and risks to people who use services and service delivery</value>
    </field>
    <field name="Objective-Description">
      <value order="0"/>
    </field>
    <field name="Objective-CreationStamp">
      <value order="0">2020-01-29T14:45:32Z</value>
    </field>
    <field name="Objective-IsApproved">
      <value order="0">false</value>
    </field>
    <field name="Objective-IsPublished">
      <value order="0">false</value>
    </field>
    <field name="Objective-DatePublished">
      <value order="0"/>
    </field>
    <field name="Objective-ModificationStamp">
      <value order="0">2020-02-20T15:01:06Z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Being Drafted</value>
    </field>
    <field name="Objective-VersionId">
      <value order="0">vA39073250</value>
    </field>
    <field name="Objective-Version">
      <value order="0">0.1</value>
    </field>
    <field name="Objective-VersionNumber">
      <value order="0">1</value>
    </field>
    <field name="Objective-VersionComment">
      <value order="0"/>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Conlan M (Marcus)</dc:creator>
  <cp:keywords/>
  <dc:description/>
  <cp:lastModifiedBy>Martin S (Shaw)</cp:lastModifiedBy>
  <cp:revision>4</cp:revision>
  <dcterms:created xsi:type="dcterms:W3CDTF">2020-03-06T11:18:00Z</dcterms:created>
  <dcterms:modified xsi:type="dcterms:W3CDTF">2020-11-06T11:45:00Z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A26973807</vt:lpwstr>
  </property>
  <property fmtid="{D5CDD505-2E9C-101B-9397-08002B2CF9AE}" pid="4" name="Objective-Title">
    <vt:lpwstr>Route 3 - Benefited and risks to people who use services and service delivery</vt:lpwstr>
  </property>
  <property fmtid="{D5CDD505-2E9C-101B-9397-08002B2CF9AE}" pid="5" name="Objective-Description">
    <vt:lpwstr/>
  </property>
  <property fmtid="{D5CDD505-2E9C-101B-9397-08002B2CF9AE}" pid="6" name="Objective-CreationStamp">
    <vt:filetime>2020-01-29T14:45:32Z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2020-02-20T15:01:06Z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Being Drafted</vt:lpwstr>
  </property>
  <property fmtid="{D5CDD505-2E9C-101B-9397-08002B2CF9AE}" pid="15" name="Objective-VersionId">
    <vt:lpwstr>vA39073250</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