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0C6" w:rsidRDefault="005E00C6" w:rsidP="005E00C6">
      <w:pPr>
        <w:jc w:val="center"/>
        <w:rPr>
          <w:b/>
          <w:color w:val="ED7D31" w:themeColor="accent2"/>
          <w:sz w:val="60"/>
          <w:szCs w:val="60"/>
        </w:rPr>
      </w:pPr>
    </w:p>
    <w:p w:rsidR="005E00C6" w:rsidRDefault="005E00C6" w:rsidP="005E00C6">
      <w:pPr>
        <w:jc w:val="center"/>
        <w:rPr>
          <w:b/>
          <w:color w:val="ED7D31" w:themeColor="accent2"/>
          <w:sz w:val="60"/>
          <w:szCs w:val="60"/>
        </w:rPr>
      </w:pPr>
    </w:p>
    <w:p w:rsidR="005E00C6" w:rsidRDefault="005E00C6" w:rsidP="005E00C6">
      <w:pPr>
        <w:jc w:val="center"/>
        <w:rPr>
          <w:b/>
          <w:color w:val="ED7D31" w:themeColor="accent2"/>
          <w:sz w:val="60"/>
          <w:szCs w:val="60"/>
        </w:rPr>
      </w:pPr>
    </w:p>
    <w:p w:rsidR="005E00C6" w:rsidRDefault="005E00C6" w:rsidP="005E00C6">
      <w:pPr>
        <w:jc w:val="center"/>
        <w:rPr>
          <w:b/>
          <w:color w:val="ED7D31" w:themeColor="accent2"/>
          <w:sz w:val="60"/>
          <w:szCs w:val="60"/>
        </w:rPr>
      </w:pPr>
    </w:p>
    <w:p w:rsidR="005E00C6" w:rsidRDefault="005E00C6" w:rsidP="005E00C6">
      <w:pPr>
        <w:jc w:val="center"/>
        <w:rPr>
          <w:b/>
          <w:color w:val="ED7D31" w:themeColor="accent2"/>
          <w:sz w:val="60"/>
          <w:szCs w:val="60"/>
        </w:rPr>
      </w:pPr>
    </w:p>
    <w:p w:rsidR="005E00C6" w:rsidRDefault="005E00C6" w:rsidP="005E00C6">
      <w:pPr>
        <w:jc w:val="center"/>
        <w:rPr>
          <w:b/>
          <w:color w:val="ED7D31" w:themeColor="accent2"/>
          <w:sz w:val="60"/>
          <w:szCs w:val="60"/>
        </w:rPr>
      </w:pPr>
    </w:p>
    <w:p w:rsidR="008B61F2" w:rsidRDefault="008B61F2" w:rsidP="008B61F2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bCs/>
          <w:color w:val="CC3300"/>
          <w:sz w:val="60"/>
          <w:szCs w:val="60"/>
        </w:rPr>
        <w:t>Pr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curement J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urney</w:t>
      </w:r>
      <w:r>
        <w:rPr>
          <w:rFonts w:cs="Arial"/>
          <w:b/>
          <w:sz w:val="28"/>
          <w:szCs w:val="28"/>
        </w:rPr>
        <w:t xml:space="preserve"> </w:t>
      </w:r>
    </w:p>
    <w:p w:rsidR="005E00C6" w:rsidRDefault="005E00C6" w:rsidP="005E00C6"/>
    <w:p w:rsidR="005E00C6" w:rsidRDefault="005E00C6" w:rsidP="005E00C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Components of a Compliance Strategy  </w:t>
      </w:r>
    </w:p>
    <w:p w:rsidR="00027C27" w:rsidRDefault="00027C27" w:rsidP="00B561C0"/>
    <w:p w:rsidR="005E00C6" w:rsidRDefault="005E00C6" w:rsidP="00B561C0"/>
    <w:p w:rsidR="005E00C6" w:rsidRDefault="005E00C6" w:rsidP="00B561C0"/>
    <w:p w:rsidR="005E00C6" w:rsidRDefault="005E00C6" w:rsidP="00B561C0"/>
    <w:p w:rsidR="005E00C6" w:rsidRDefault="005E00C6" w:rsidP="00B561C0"/>
    <w:p w:rsidR="005E00C6" w:rsidRDefault="005E00C6" w:rsidP="00B561C0"/>
    <w:p w:rsidR="005E00C6" w:rsidRDefault="005E00C6" w:rsidP="00B561C0"/>
    <w:p w:rsidR="005E00C6" w:rsidRDefault="005E00C6" w:rsidP="00B561C0"/>
    <w:p w:rsidR="005E00C6" w:rsidRDefault="005E00C6" w:rsidP="00B561C0"/>
    <w:p w:rsidR="005E00C6" w:rsidRDefault="005E00C6" w:rsidP="00B561C0"/>
    <w:p w:rsidR="005E00C6" w:rsidRDefault="005E00C6" w:rsidP="00B561C0"/>
    <w:p w:rsidR="005E00C6" w:rsidRDefault="005E00C6" w:rsidP="00B561C0"/>
    <w:p w:rsidR="005E00C6" w:rsidRDefault="005E00C6" w:rsidP="00B561C0"/>
    <w:p w:rsidR="005E00C6" w:rsidRDefault="005E00C6" w:rsidP="00B561C0"/>
    <w:p w:rsidR="005E00C6" w:rsidRDefault="005E00C6" w:rsidP="00B561C0"/>
    <w:p w:rsidR="005E00C6" w:rsidRDefault="005E00C6" w:rsidP="00B561C0"/>
    <w:p w:rsidR="005E00C6" w:rsidRDefault="005E00C6" w:rsidP="00B561C0"/>
    <w:p w:rsidR="005E00C6" w:rsidRDefault="005E00C6" w:rsidP="00B561C0"/>
    <w:p w:rsidR="005E00C6" w:rsidRDefault="005E00C6" w:rsidP="00B561C0"/>
    <w:p w:rsidR="005E00C6" w:rsidRDefault="005E00C6" w:rsidP="00B561C0"/>
    <w:p w:rsidR="005E00C6" w:rsidRDefault="005E00C6" w:rsidP="00B561C0"/>
    <w:p w:rsidR="005E00C6" w:rsidRDefault="005E00C6" w:rsidP="00B561C0"/>
    <w:p w:rsidR="005E00C6" w:rsidRDefault="005E00C6" w:rsidP="00B561C0"/>
    <w:p w:rsidR="005E00C6" w:rsidRDefault="005E00C6" w:rsidP="00B561C0"/>
    <w:p w:rsidR="005E00C6" w:rsidRDefault="005E00C6" w:rsidP="00B561C0"/>
    <w:p w:rsidR="005E00C6" w:rsidRDefault="005E00C6" w:rsidP="00B561C0"/>
    <w:p w:rsidR="005E00C6" w:rsidRDefault="005E00C6" w:rsidP="00B561C0"/>
    <w:p w:rsidR="005E00C6" w:rsidRDefault="005E00C6" w:rsidP="00B561C0"/>
    <w:p w:rsidR="005E00C6" w:rsidRDefault="005E00C6" w:rsidP="00B561C0"/>
    <w:p w:rsidR="005E00C6" w:rsidRDefault="005E00C6" w:rsidP="00B561C0"/>
    <w:p w:rsidR="005E00C6" w:rsidRPr="005E00C6" w:rsidRDefault="005E00C6" w:rsidP="005E00C6">
      <w:pPr>
        <w:jc w:val="center"/>
        <w:rPr>
          <w:b/>
          <w:sz w:val="28"/>
          <w:szCs w:val="28"/>
          <w:u w:val="single"/>
        </w:rPr>
      </w:pPr>
      <w:r w:rsidRPr="005E00C6">
        <w:rPr>
          <w:b/>
          <w:sz w:val="28"/>
          <w:szCs w:val="28"/>
          <w:u w:val="single"/>
        </w:rPr>
        <w:lastRenderedPageBreak/>
        <w:t>Components of a Compliance Strategy</w:t>
      </w:r>
    </w:p>
    <w:p w:rsidR="005E00C6" w:rsidRDefault="005E00C6" w:rsidP="005E00C6">
      <w:pPr>
        <w:jc w:val="center"/>
        <w:rPr>
          <w:b/>
          <w:sz w:val="28"/>
          <w:szCs w:val="28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488"/>
        <w:gridCol w:w="348"/>
        <w:gridCol w:w="7938"/>
      </w:tblGrid>
      <w:tr w:rsidR="005E00C6" w:rsidTr="008B61F2">
        <w:trPr>
          <w:trHeight w:val="765"/>
        </w:trPr>
        <w:tc>
          <w:tcPr>
            <w:tcW w:w="2488" w:type="dxa"/>
            <w:shd w:val="clear" w:color="auto" w:fill="ED7D31" w:themeFill="accent2"/>
          </w:tcPr>
          <w:p w:rsidR="005E00C6" w:rsidRDefault="005E00C6" w:rsidP="005E00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Accountability</w:t>
            </w:r>
          </w:p>
        </w:tc>
        <w:tc>
          <w:tcPr>
            <w:tcW w:w="348" w:type="dxa"/>
            <w:shd w:val="clear" w:color="auto" w:fill="595959" w:themeFill="text1" w:themeFillTint="A6"/>
          </w:tcPr>
          <w:p w:rsidR="005E00C6" w:rsidRDefault="005E00C6" w:rsidP="005E0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E7E6E6" w:themeFill="background2"/>
          </w:tcPr>
          <w:p w:rsidR="005E00C6" w:rsidRPr="005E00C6" w:rsidRDefault="005E00C6" w:rsidP="005E00C6">
            <w:pPr>
              <w:rPr>
                <w:b/>
                <w:szCs w:val="24"/>
              </w:rPr>
            </w:pPr>
            <w:r w:rsidRPr="005E00C6">
              <w:rPr>
                <w:b/>
                <w:szCs w:val="24"/>
              </w:rPr>
              <w:t>Agreed accountability for driving co</w:t>
            </w:r>
            <w:r>
              <w:rPr>
                <w:b/>
                <w:szCs w:val="24"/>
              </w:rPr>
              <w:t>mpliance with Senior Management.</w:t>
            </w:r>
          </w:p>
        </w:tc>
      </w:tr>
      <w:tr w:rsidR="005E00C6" w:rsidTr="008B61F2">
        <w:trPr>
          <w:trHeight w:val="1116"/>
        </w:trPr>
        <w:tc>
          <w:tcPr>
            <w:tcW w:w="2488" w:type="dxa"/>
            <w:shd w:val="clear" w:color="auto" w:fill="ED7D31" w:themeFill="accent2"/>
          </w:tcPr>
          <w:p w:rsidR="005E00C6" w:rsidRDefault="005E00C6" w:rsidP="005E00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Communications </w:t>
            </w:r>
          </w:p>
        </w:tc>
        <w:tc>
          <w:tcPr>
            <w:tcW w:w="348" w:type="dxa"/>
            <w:shd w:val="clear" w:color="auto" w:fill="595959" w:themeFill="text1" w:themeFillTint="A6"/>
          </w:tcPr>
          <w:p w:rsidR="005E00C6" w:rsidRDefault="005E00C6" w:rsidP="005E0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E7E6E6" w:themeFill="background2"/>
          </w:tcPr>
          <w:p w:rsidR="005E00C6" w:rsidRPr="005E00C6" w:rsidRDefault="005E00C6" w:rsidP="005E00C6">
            <w:pPr>
              <w:rPr>
                <w:b/>
                <w:szCs w:val="24"/>
              </w:rPr>
            </w:pPr>
            <w:r w:rsidRPr="005E00C6">
              <w:rPr>
                <w:b/>
                <w:szCs w:val="24"/>
              </w:rPr>
              <w:t xml:space="preserve">Frequent and well-targeted communications to explain the new approaches, the reasons why, benefits </w:t>
            </w:r>
            <w:r>
              <w:rPr>
                <w:b/>
                <w:szCs w:val="24"/>
              </w:rPr>
              <w:t>and how it will impact the user.</w:t>
            </w:r>
          </w:p>
        </w:tc>
      </w:tr>
      <w:tr w:rsidR="005E00C6" w:rsidTr="008B61F2">
        <w:trPr>
          <w:trHeight w:val="848"/>
        </w:trPr>
        <w:tc>
          <w:tcPr>
            <w:tcW w:w="2488" w:type="dxa"/>
            <w:shd w:val="clear" w:color="auto" w:fill="ED7D31" w:themeFill="accent2"/>
          </w:tcPr>
          <w:p w:rsidR="005E00C6" w:rsidRDefault="005E00C6" w:rsidP="005E00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Mobilisation </w:t>
            </w:r>
          </w:p>
        </w:tc>
        <w:tc>
          <w:tcPr>
            <w:tcW w:w="348" w:type="dxa"/>
            <w:shd w:val="clear" w:color="auto" w:fill="595959" w:themeFill="text1" w:themeFillTint="A6"/>
          </w:tcPr>
          <w:p w:rsidR="005E00C6" w:rsidRDefault="005E00C6" w:rsidP="005E0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E7E6E6" w:themeFill="background2"/>
          </w:tcPr>
          <w:p w:rsidR="005E00C6" w:rsidRPr="005E00C6" w:rsidRDefault="005E00C6" w:rsidP="005E00C6">
            <w:pPr>
              <w:rPr>
                <w:b/>
                <w:szCs w:val="24"/>
              </w:rPr>
            </w:pPr>
            <w:r w:rsidRPr="005E00C6">
              <w:rPr>
                <w:b/>
                <w:szCs w:val="24"/>
              </w:rPr>
              <w:t>Targeted mobilisation of contract achieving buy-in from each user group.</w:t>
            </w:r>
          </w:p>
        </w:tc>
      </w:tr>
      <w:tr w:rsidR="005E00C6" w:rsidTr="008B61F2">
        <w:trPr>
          <w:trHeight w:val="695"/>
        </w:trPr>
        <w:tc>
          <w:tcPr>
            <w:tcW w:w="2488" w:type="dxa"/>
            <w:shd w:val="clear" w:color="auto" w:fill="ED7D31" w:themeFill="accent2"/>
          </w:tcPr>
          <w:p w:rsidR="005E00C6" w:rsidRDefault="005E00C6" w:rsidP="005E00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Migration </w:t>
            </w:r>
          </w:p>
        </w:tc>
        <w:tc>
          <w:tcPr>
            <w:tcW w:w="348" w:type="dxa"/>
            <w:shd w:val="clear" w:color="auto" w:fill="595959" w:themeFill="text1" w:themeFillTint="A6"/>
          </w:tcPr>
          <w:p w:rsidR="005E00C6" w:rsidRDefault="005E00C6" w:rsidP="005E0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E7E6E6" w:themeFill="background2"/>
          </w:tcPr>
          <w:p w:rsidR="005E00C6" w:rsidRPr="005E00C6" w:rsidRDefault="005E00C6" w:rsidP="005E00C6">
            <w:pPr>
              <w:rPr>
                <w:b/>
                <w:szCs w:val="24"/>
              </w:rPr>
            </w:pPr>
            <w:r w:rsidRPr="005E00C6">
              <w:rPr>
                <w:b/>
                <w:szCs w:val="24"/>
              </w:rPr>
              <w:t>Ensure those who have “signed up” to contract complete migration successfully.</w:t>
            </w:r>
          </w:p>
        </w:tc>
      </w:tr>
      <w:tr w:rsidR="005E00C6" w:rsidTr="008B61F2">
        <w:trPr>
          <w:trHeight w:val="1409"/>
        </w:trPr>
        <w:tc>
          <w:tcPr>
            <w:tcW w:w="2488" w:type="dxa"/>
            <w:shd w:val="clear" w:color="auto" w:fill="ED7D31" w:themeFill="accent2"/>
          </w:tcPr>
          <w:p w:rsidR="005E00C6" w:rsidRDefault="005E00C6" w:rsidP="005E00C6">
            <w:pPr>
              <w:jc w:val="center"/>
              <w:rPr>
                <w:b/>
                <w:sz w:val="28"/>
                <w:szCs w:val="28"/>
              </w:rPr>
            </w:pPr>
          </w:p>
          <w:p w:rsidR="005E00C6" w:rsidRDefault="005E00C6" w:rsidP="005E00C6">
            <w:pPr>
              <w:rPr>
                <w:b/>
                <w:sz w:val="28"/>
                <w:szCs w:val="28"/>
              </w:rPr>
            </w:pPr>
          </w:p>
          <w:p w:rsidR="005E00C6" w:rsidRDefault="005E00C6" w:rsidP="005E00C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M.I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48" w:type="dxa"/>
            <w:shd w:val="clear" w:color="auto" w:fill="595959" w:themeFill="text1" w:themeFillTint="A6"/>
          </w:tcPr>
          <w:p w:rsidR="005E00C6" w:rsidRDefault="005E00C6" w:rsidP="005E00C6">
            <w:pPr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E7E6E6" w:themeFill="background2"/>
          </w:tcPr>
          <w:p w:rsidR="005E00C6" w:rsidRPr="005E00C6" w:rsidRDefault="005E00C6" w:rsidP="005E00C6">
            <w:pPr>
              <w:rPr>
                <w:b/>
                <w:szCs w:val="24"/>
              </w:rPr>
            </w:pPr>
            <w:r w:rsidRPr="005E00C6">
              <w:rPr>
                <w:b/>
                <w:szCs w:val="24"/>
              </w:rPr>
              <w:t>Creation of a suite of reports which show the full picture of spend activities to highlight maverick behaviour against commodity / service and to manage the commodity / service on an ongoing basis.</w:t>
            </w:r>
          </w:p>
        </w:tc>
      </w:tr>
      <w:tr w:rsidR="005E00C6" w:rsidTr="008B61F2">
        <w:trPr>
          <w:trHeight w:val="832"/>
        </w:trPr>
        <w:tc>
          <w:tcPr>
            <w:tcW w:w="2488" w:type="dxa"/>
            <w:shd w:val="clear" w:color="auto" w:fill="ED7D31" w:themeFill="accent2"/>
          </w:tcPr>
          <w:p w:rsidR="005E00C6" w:rsidRDefault="005E00C6" w:rsidP="005E00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Contract Management </w:t>
            </w:r>
          </w:p>
        </w:tc>
        <w:tc>
          <w:tcPr>
            <w:tcW w:w="348" w:type="dxa"/>
            <w:shd w:val="clear" w:color="auto" w:fill="595959" w:themeFill="text1" w:themeFillTint="A6"/>
          </w:tcPr>
          <w:p w:rsidR="005E00C6" w:rsidRDefault="005E00C6" w:rsidP="005E0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E7E6E6" w:themeFill="background2"/>
          </w:tcPr>
          <w:p w:rsidR="005E00C6" w:rsidRPr="005E00C6" w:rsidRDefault="005E00C6" w:rsidP="005E00C6">
            <w:pPr>
              <w:rPr>
                <w:b/>
                <w:szCs w:val="24"/>
              </w:rPr>
            </w:pPr>
            <w:r w:rsidRPr="005E00C6">
              <w:rPr>
                <w:b/>
                <w:szCs w:val="24"/>
              </w:rPr>
              <w:t xml:space="preserve">Ongoing management and monitoring to identify instances of non-compliance. </w:t>
            </w:r>
          </w:p>
        </w:tc>
      </w:tr>
      <w:tr w:rsidR="005E00C6" w:rsidTr="008B61F2">
        <w:trPr>
          <w:trHeight w:val="585"/>
        </w:trPr>
        <w:tc>
          <w:tcPr>
            <w:tcW w:w="2488" w:type="dxa"/>
            <w:shd w:val="clear" w:color="auto" w:fill="ED7D31" w:themeFill="accent2"/>
          </w:tcPr>
          <w:p w:rsidR="005E00C6" w:rsidRDefault="005E00C6" w:rsidP="005E00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Governance </w:t>
            </w:r>
          </w:p>
        </w:tc>
        <w:tc>
          <w:tcPr>
            <w:tcW w:w="348" w:type="dxa"/>
            <w:shd w:val="clear" w:color="auto" w:fill="595959" w:themeFill="text1" w:themeFillTint="A6"/>
          </w:tcPr>
          <w:p w:rsidR="005E00C6" w:rsidRDefault="005E00C6" w:rsidP="005E0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E7E6E6" w:themeFill="background2"/>
          </w:tcPr>
          <w:p w:rsidR="005E00C6" w:rsidRPr="005E00C6" w:rsidRDefault="005E00C6" w:rsidP="005E00C6">
            <w:pPr>
              <w:rPr>
                <w:b/>
                <w:szCs w:val="24"/>
              </w:rPr>
            </w:pPr>
            <w:r w:rsidRPr="005E00C6">
              <w:rPr>
                <w:b/>
                <w:szCs w:val="24"/>
              </w:rPr>
              <w:t>Defined and executable process for dealing with non-compliance.</w:t>
            </w:r>
          </w:p>
        </w:tc>
      </w:tr>
    </w:tbl>
    <w:p w:rsidR="005E00C6" w:rsidRPr="005E00C6" w:rsidRDefault="005E00C6" w:rsidP="005E00C6">
      <w:pPr>
        <w:jc w:val="center"/>
        <w:rPr>
          <w:b/>
          <w:sz w:val="28"/>
          <w:szCs w:val="28"/>
        </w:rPr>
      </w:pPr>
    </w:p>
    <w:sectPr w:rsidR="005E00C6" w:rsidRPr="005E00C6" w:rsidSect="00B561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0C6" w:rsidRDefault="005E00C6" w:rsidP="005E00C6">
      <w:r>
        <w:separator/>
      </w:r>
    </w:p>
  </w:endnote>
  <w:endnote w:type="continuationSeparator" w:id="0">
    <w:p w:rsidR="005E00C6" w:rsidRDefault="005E00C6" w:rsidP="005E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241" w:rsidRDefault="004C62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1F2" w:rsidRPr="008B61F2" w:rsidRDefault="004C6241" w:rsidP="004C6241">
    <w:pPr>
      <w:tabs>
        <w:tab w:val="right" w:pos="9026"/>
      </w:tabs>
      <w:rPr>
        <w:rFonts w:cs="Arial"/>
        <w:b/>
        <w:szCs w:val="24"/>
      </w:rPr>
    </w:pPr>
    <w:bookmarkStart w:id="0" w:name="_GoBack"/>
    <w:proofErr w:type="spellStart"/>
    <w:r w:rsidRPr="004C6241">
      <w:rPr>
        <w:rFonts w:cs="Arial"/>
        <w:b/>
        <w:bCs/>
        <w:szCs w:val="24"/>
      </w:rPr>
      <w:t>R3</w:t>
    </w:r>
    <w:proofErr w:type="spellEnd"/>
    <w:r w:rsidRPr="004C6241">
      <w:rPr>
        <w:rFonts w:cs="Arial"/>
        <w:b/>
        <w:bCs/>
        <w:szCs w:val="24"/>
      </w:rPr>
      <w:t>-42-B</w:t>
    </w:r>
    <w:bookmarkEnd w:id="0"/>
    <w:r>
      <w:rPr>
        <w:rFonts w:cs="Arial"/>
        <w:b/>
        <w:bCs/>
        <w:color w:val="CC3300"/>
        <w:szCs w:val="24"/>
      </w:rPr>
      <w:tab/>
    </w:r>
    <w:r w:rsidR="008B61F2" w:rsidRPr="008B61F2">
      <w:rPr>
        <w:rFonts w:cs="Arial"/>
        <w:b/>
        <w:bCs/>
        <w:color w:val="CC3300"/>
        <w:szCs w:val="24"/>
      </w:rPr>
      <w:t>Pr</w:t>
    </w:r>
    <w:r w:rsidR="008B61F2" w:rsidRPr="008B61F2">
      <w:rPr>
        <w:rStyle w:val="branding--black"/>
        <w:rFonts w:cs="Arial"/>
        <w:b/>
        <w:bCs/>
        <w:szCs w:val="24"/>
      </w:rPr>
      <w:t>o</w:t>
    </w:r>
    <w:r w:rsidR="008B61F2" w:rsidRPr="008B61F2">
      <w:rPr>
        <w:rFonts w:cs="Arial"/>
        <w:b/>
        <w:bCs/>
        <w:color w:val="CC3300"/>
        <w:szCs w:val="24"/>
      </w:rPr>
      <w:t>curement J</w:t>
    </w:r>
    <w:r w:rsidR="008B61F2" w:rsidRPr="008B61F2">
      <w:rPr>
        <w:rStyle w:val="branding--black"/>
        <w:rFonts w:cs="Arial"/>
        <w:b/>
        <w:bCs/>
        <w:szCs w:val="24"/>
      </w:rPr>
      <w:t>o</w:t>
    </w:r>
    <w:r w:rsidR="008B61F2" w:rsidRPr="008B61F2">
      <w:rPr>
        <w:rFonts w:cs="Arial"/>
        <w:b/>
        <w:bCs/>
        <w:color w:val="CC3300"/>
        <w:szCs w:val="24"/>
      </w:rPr>
      <w:t>urney</w:t>
    </w:r>
    <w:r w:rsidR="008B61F2" w:rsidRPr="008B61F2">
      <w:rPr>
        <w:rFonts w:cs="Arial"/>
        <w:b/>
        <w:szCs w:val="24"/>
      </w:rPr>
      <w:t xml:space="preserve"> </w:t>
    </w:r>
  </w:p>
  <w:p w:rsidR="005E00C6" w:rsidRPr="008B61F2" w:rsidRDefault="005E00C6" w:rsidP="008B61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241" w:rsidRDefault="004C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0C6" w:rsidRDefault="005E00C6" w:rsidP="005E00C6">
      <w:r>
        <w:separator/>
      </w:r>
    </w:p>
  </w:footnote>
  <w:footnote w:type="continuationSeparator" w:id="0">
    <w:p w:rsidR="005E00C6" w:rsidRDefault="005E00C6" w:rsidP="005E0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241" w:rsidRDefault="004C62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241" w:rsidRDefault="004C62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241" w:rsidRDefault="004C62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C6"/>
    <w:rsid w:val="00027C27"/>
    <w:rsid w:val="000C0CF4"/>
    <w:rsid w:val="00281579"/>
    <w:rsid w:val="00306C61"/>
    <w:rsid w:val="0037582B"/>
    <w:rsid w:val="003A4D37"/>
    <w:rsid w:val="003C306E"/>
    <w:rsid w:val="004C6241"/>
    <w:rsid w:val="005E00C6"/>
    <w:rsid w:val="00857548"/>
    <w:rsid w:val="0086557C"/>
    <w:rsid w:val="008B61F2"/>
    <w:rsid w:val="009B7615"/>
    <w:rsid w:val="00B51BDC"/>
    <w:rsid w:val="00B561C0"/>
    <w:rsid w:val="00B773CE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BE62C"/>
  <w15:chartTrackingRefBased/>
  <w15:docId w15:val="{33FB67A9-679D-4B45-8234-D11751B6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0C6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5E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nding--black">
    <w:name w:val="branding--black"/>
    <w:basedOn w:val="DefaultParagraphFont"/>
    <w:rsid w:val="008B6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7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A26973907</value>
    </field>
    <field name="Objective-Title">
      <value order="0">Route 3 - Components of a Compliance Straegy Document</value>
    </field>
    <field name="Objective-Description">
      <value order="0"/>
    </field>
    <field name="Objective-CreationStamp">
      <value order="0">2020-01-29T14:49:33Z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2020-02-20T14:59:22Z</value>
    </field>
    <field name="Objective-Owner">
      <value order="0">Conlan, Marcus M (U442338)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 Route 4 - 2020: 2020-2025</value>
    </field>
    <field name="Objective-Parent">
      <value order="0">Procurement Development: Best Practice: Procurement Journey Route 4 - 2020: 2020-2025</value>
    </field>
    <field name="Objective-State">
      <value order="0">Being Drafted</value>
    </field>
    <field name="Objective-VersionId">
      <value order="0">vA39073424</value>
    </field>
    <field name="Objective-Version">
      <value order="0">0.1</value>
    </field>
    <field name="Objective-VersionNumber">
      <value order="0">1</value>
    </field>
    <field name="Objective-VersionComment">
      <value order="0"/>
    </field>
    <field name="Objective-FileNumber">
      <value order="0">CASE/491146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Conlan M (Marcus)</dc:creator>
  <cp:keywords/>
  <dc:description/>
  <cp:lastModifiedBy>Martin S (Shaw)</cp:lastModifiedBy>
  <cp:revision>4</cp:revision>
  <dcterms:created xsi:type="dcterms:W3CDTF">2020-03-06T11:21:00Z</dcterms:created>
  <dcterms:modified xsi:type="dcterms:W3CDTF">2020-11-06T11:53:00Z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A26973907</vt:lpwstr>
  </property>
  <property fmtid="{D5CDD505-2E9C-101B-9397-08002B2CF9AE}" pid="4" name="Objective-Title">
    <vt:lpwstr>Route 3 - Components of a Compliance Straegy Document</vt:lpwstr>
  </property>
  <property fmtid="{D5CDD505-2E9C-101B-9397-08002B2CF9AE}" pid="5" name="Objective-Description">
    <vt:lpwstr/>
  </property>
  <property fmtid="{D5CDD505-2E9C-101B-9397-08002B2CF9AE}" pid="6" name="Objective-CreationStamp">
    <vt:filetime>2020-01-29T14:49:33Z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2020-02-20T14:59:22Z</vt:filetime>
  </property>
  <property fmtid="{D5CDD505-2E9C-101B-9397-08002B2CF9AE}" pid="11" name="Objective-Owner">
    <vt:lpwstr>Conlan, Marcus M (U442338)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Procurement:Procurement Development: Best Practice: Procurement Journey Route 4 - 2020: 2020-2025</vt:lpwstr>
  </property>
  <property fmtid="{D5CDD505-2E9C-101B-9397-08002B2CF9AE}" pid="13" name="Objective-Parent">
    <vt:lpwstr>Procurement Development: Best Practice: Procurement Journey Route 4 - 2020: 2020-2025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vA39073424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CASE/491146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</Properties>
</file>