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8AC2" w14:textId="77777777" w:rsidR="00BD7CFB" w:rsidRPr="00BD7CFB" w:rsidRDefault="00BD7CFB" w:rsidP="00BD7CFB">
      <w:pPr>
        <w:pStyle w:val="Heading3"/>
        <w:numPr>
          <w:ilvl w:val="0"/>
          <w:numId w:val="0"/>
        </w:numPr>
        <w:rPr>
          <w:rFonts w:ascii="Arial" w:hAnsi="Arial" w:cs="Arial"/>
          <w:b/>
        </w:rPr>
      </w:pPr>
      <w:bookmarkStart w:id="0" w:name="_Toc96005534"/>
      <w:r w:rsidRPr="00BD7CFB">
        <w:rPr>
          <w:rFonts w:ascii="Arial" w:hAnsi="Arial" w:cs="Arial"/>
          <w:b/>
        </w:rPr>
        <w:t>Bidder ‘relevant contract’ Climate Change Plan Template</w:t>
      </w:r>
      <w:bookmarkEnd w:id="0"/>
    </w:p>
    <w:p w14:paraId="00F6FFB9" w14:textId="48F6ED1C" w:rsidR="00BD7CFB" w:rsidRPr="00A82A5F" w:rsidRDefault="00851123" w:rsidP="00BD7CFB">
      <w:pPr>
        <w:spacing w:line="271" w:lineRule="auto"/>
        <w:rPr>
          <w:rFonts w:ascii="Arial" w:hAnsi="Arial" w:cs="Arial"/>
          <w:szCs w:val="24"/>
        </w:rPr>
      </w:pPr>
      <w:r>
        <w:rPr>
          <w:rFonts w:ascii="Arial" w:hAnsi="Arial" w:cs="Arial"/>
          <w:szCs w:val="24"/>
        </w:rPr>
        <w:t>Bidder</w:t>
      </w:r>
      <w:r w:rsidR="00BD7CFB" w:rsidRPr="00A82A5F">
        <w:rPr>
          <w:rFonts w:ascii="Arial" w:hAnsi="Arial" w:cs="Arial"/>
          <w:szCs w:val="24"/>
        </w:rPr>
        <w:t xml:space="preserve"> name: ………………………………………………………………….</w:t>
      </w:r>
    </w:p>
    <w:p w14:paraId="1EBCFDDA" w14:textId="77777777" w:rsidR="00BD7CFB" w:rsidRPr="00A82A5F" w:rsidRDefault="00BD7CFB" w:rsidP="00BD7CFB">
      <w:pPr>
        <w:spacing w:line="271" w:lineRule="auto"/>
        <w:rPr>
          <w:rFonts w:ascii="Arial" w:hAnsi="Arial" w:cs="Arial"/>
          <w:szCs w:val="24"/>
        </w:rPr>
      </w:pPr>
      <w:r w:rsidRPr="00A82A5F">
        <w:rPr>
          <w:rFonts w:ascii="Arial" w:hAnsi="Arial" w:cs="Arial"/>
          <w:szCs w:val="24"/>
        </w:rPr>
        <w:t>Publication date: …………………………....................................................</w:t>
      </w:r>
    </w:p>
    <w:p w14:paraId="53635D07" w14:textId="77777777" w:rsidR="00BD7CFB" w:rsidRPr="00A82A5F" w:rsidRDefault="00BD7CFB" w:rsidP="00BD7CFB">
      <w:pPr>
        <w:rPr>
          <w:rFonts w:ascii="Arial" w:hAnsi="Arial" w:cs="Arial"/>
          <w:b/>
          <w:szCs w:val="24"/>
        </w:rPr>
      </w:pPr>
    </w:p>
    <w:p w14:paraId="25F4A9CD" w14:textId="77777777" w:rsidR="00BD7CFB" w:rsidRPr="00A82A5F" w:rsidRDefault="00BD7CFB" w:rsidP="00BD7CFB">
      <w:pPr>
        <w:rPr>
          <w:rFonts w:ascii="Arial" w:hAnsi="Arial" w:cs="Arial"/>
          <w:b/>
          <w:szCs w:val="24"/>
        </w:rPr>
      </w:pPr>
      <w:r w:rsidRPr="00A82A5F">
        <w:rPr>
          <w:rFonts w:ascii="Arial" w:hAnsi="Arial" w:cs="Arial"/>
          <w:b/>
          <w:szCs w:val="24"/>
        </w:rPr>
        <w:t>Background information</w:t>
      </w:r>
    </w:p>
    <w:p w14:paraId="3622EDF2" w14:textId="77777777" w:rsidR="00BD7CFB" w:rsidRPr="00A82A5F" w:rsidRDefault="00BD7CFB" w:rsidP="00BD7CFB">
      <w:pPr>
        <w:rPr>
          <w:rFonts w:ascii="Arial" w:hAnsi="Arial" w:cs="Arial"/>
          <w:szCs w:val="24"/>
        </w:rPr>
      </w:pPr>
      <w:r w:rsidRPr="00A82A5F">
        <w:rPr>
          <w:rFonts w:ascii="Arial" w:hAnsi="Arial" w:cs="Arial"/>
          <w:szCs w:val="24"/>
        </w:rPr>
        <w:t xml:space="preserve">Climate change has been identified as relevant to this procurement exercise. Where climate change is relevant, bidders are required to use this form to provide evidence that their organisation has taken steps to build their awareness of the climate change emergency and how they </w:t>
      </w:r>
      <w:r>
        <w:rPr>
          <w:rFonts w:ascii="Arial" w:hAnsi="Arial" w:cs="Arial"/>
          <w:szCs w:val="24"/>
        </w:rPr>
        <w:t>will</w:t>
      </w:r>
      <w:r w:rsidRPr="00A82A5F">
        <w:rPr>
          <w:rFonts w:ascii="Arial" w:hAnsi="Arial" w:cs="Arial"/>
          <w:szCs w:val="24"/>
        </w:rPr>
        <w:t xml:space="preserve"> respond. Please use this form to supply information about your organisation’s </w:t>
      </w:r>
      <w:r w:rsidRPr="00A82A5F">
        <w:rPr>
          <w:rFonts w:ascii="Arial" w:hAnsi="Arial" w:cs="Arial"/>
          <w:b/>
          <w:szCs w:val="24"/>
        </w:rPr>
        <w:t xml:space="preserve">carbon emissions sources </w:t>
      </w:r>
      <w:r w:rsidRPr="00A82A5F">
        <w:rPr>
          <w:rFonts w:ascii="Arial" w:hAnsi="Arial" w:cs="Arial"/>
          <w:szCs w:val="24"/>
        </w:rPr>
        <w:t xml:space="preserve">and the </w:t>
      </w:r>
      <w:r w:rsidRPr="00A82A5F">
        <w:rPr>
          <w:rFonts w:ascii="Arial" w:hAnsi="Arial" w:cs="Arial"/>
          <w:b/>
          <w:szCs w:val="24"/>
        </w:rPr>
        <w:t xml:space="preserve">actions </w:t>
      </w:r>
      <w:r w:rsidRPr="00A82A5F">
        <w:rPr>
          <w:rFonts w:ascii="Arial" w:hAnsi="Arial" w:cs="Arial"/>
          <w:szCs w:val="24"/>
        </w:rPr>
        <w:t xml:space="preserve">that your organisation is taking to reduce their carbon emissions. Note that in Scottish public sector contracts awarded from 2025, </w:t>
      </w:r>
      <w:r w:rsidR="006A6162">
        <w:rPr>
          <w:rFonts w:ascii="Arial" w:hAnsi="Arial" w:cs="Arial"/>
          <w:szCs w:val="24"/>
        </w:rPr>
        <w:t>the threshold for climate priority contracts will be lowered, meaning that a greater number of bidders will be</w:t>
      </w:r>
      <w:r w:rsidRPr="00A82A5F">
        <w:rPr>
          <w:rFonts w:ascii="Arial" w:hAnsi="Arial" w:cs="Arial"/>
          <w:szCs w:val="24"/>
        </w:rPr>
        <w:t xml:space="preserve"> expected to provide </w:t>
      </w:r>
      <w:r w:rsidR="006A6162" w:rsidRPr="0049639A">
        <w:rPr>
          <w:rFonts w:ascii="Arial" w:hAnsi="Arial" w:cs="Arial"/>
          <w:b/>
          <w:szCs w:val="24"/>
        </w:rPr>
        <w:t>calculations</w:t>
      </w:r>
      <w:r w:rsidR="006A6162">
        <w:rPr>
          <w:rFonts w:ascii="Arial" w:hAnsi="Arial" w:cs="Arial"/>
          <w:szCs w:val="24"/>
        </w:rPr>
        <w:t xml:space="preserve"> of</w:t>
      </w:r>
      <w:r w:rsidRPr="00A82A5F">
        <w:rPr>
          <w:rFonts w:ascii="Arial" w:hAnsi="Arial" w:cs="Arial"/>
          <w:b/>
          <w:szCs w:val="24"/>
        </w:rPr>
        <w:t xml:space="preserve"> </w:t>
      </w:r>
      <w:r w:rsidRPr="00A82A5F">
        <w:rPr>
          <w:rFonts w:ascii="Arial" w:hAnsi="Arial" w:cs="Arial"/>
          <w:szCs w:val="24"/>
        </w:rPr>
        <w:t xml:space="preserve">their </w:t>
      </w:r>
      <w:r w:rsidRPr="00A82A5F">
        <w:rPr>
          <w:rFonts w:ascii="Arial" w:hAnsi="Arial" w:cs="Arial"/>
          <w:b/>
          <w:szCs w:val="24"/>
        </w:rPr>
        <w:t xml:space="preserve">Scope 1 </w:t>
      </w:r>
      <w:r w:rsidRPr="00A82A5F">
        <w:rPr>
          <w:rFonts w:ascii="Arial" w:hAnsi="Arial" w:cs="Arial"/>
          <w:szCs w:val="24"/>
        </w:rPr>
        <w:t xml:space="preserve">and </w:t>
      </w:r>
      <w:r w:rsidRPr="00A82A5F">
        <w:rPr>
          <w:rFonts w:ascii="Arial" w:hAnsi="Arial" w:cs="Arial"/>
          <w:b/>
          <w:szCs w:val="24"/>
        </w:rPr>
        <w:t xml:space="preserve">Scope 2 </w:t>
      </w:r>
      <w:r w:rsidRPr="00A82A5F">
        <w:rPr>
          <w:rFonts w:ascii="Arial" w:hAnsi="Arial" w:cs="Arial"/>
          <w:szCs w:val="24"/>
        </w:rPr>
        <w:t xml:space="preserve">carbon emissions. </w:t>
      </w:r>
    </w:p>
    <w:p w14:paraId="750F39E6" w14:textId="77777777" w:rsidR="00BD7CFB" w:rsidRPr="00A82A5F" w:rsidRDefault="00BD7CFB" w:rsidP="00BD7CFB">
      <w:pPr>
        <w:rPr>
          <w:rFonts w:ascii="Arial" w:hAnsi="Arial" w:cs="Arial"/>
          <w:szCs w:val="24"/>
        </w:rPr>
      </w:pPr>
    </w:p>
    <w:p w14:paraId="642D165A" w14:textId="77777777" w:rsidR="00BD7CFB" w:rsidRPr="00A82A5F" w:rsidRDefault="00BD7CFB" w:rsidP="00BD7CFB">
      <w:pPr>
        <w:shd w:val="clear" w:color="auto" w:fill="DEEAF6" w:themeFill="accent1" w:themeFillTint="33"/>
        <w:rPr>
          <w:rFonts w:ascii="Arial" w:hAnsi="Arial" w:cs="Arial"/>
          <w:b/>
          <w:szCs w:val="24"/>
          <w:u w:val="single"/>
        </w:rPr>
      </w:pPr>
      <w:r w:rsidRPr="00A82A5F">
        <w:rPr>
          <w:rFonts w:ascii="Arial" w:hAnsi="Arial" w:cs="Arial"/>
          <w:b/>
          <w:szCs w:val="24"/>
          <w:u w:val="single"/>
        </w:rPr>
        <w:t xml:space="preserve">What do we mean by scope 1, </w:t>
      </w:r>
      <w:r>
        <w:rPr>
          <w:rFonts w:ascii="Arial" w:hAnsi="Arial" w:cs="Arial"/>
          <w:b/>
          <w:szCs w:val="24"/>
          <w:u w:val="single"/>
        </w:rPr>
        <w:t xml:space="preserve">scope </w:t>
      </w:r>
      <w:r w:rsidRPr="00A82A5F">
        <w:rPr>
          <w:rFonts w:ascii="Arial" w:hAnsi="Arial" w:cs="Arial"/>
          <w:b/>
          <w:szCs w:val="24"/>
          <w:u w:val="single"/>
        </w:rPr>
        <w:t>2 and scope 3 carbon emissions?</w:t>
      </w:r>
    </w:p>
    <w:p w14:paraId="30BF66D1" w14:textId="77777777" w:rsidR="00BD7CFB" w:rsidRDefault="00BD7CFB" w:rsidP="00BD7CFB">
      <w:pPr>
        <w:shd w:val="clear" w:color="auto" w:fill="DEEAF6" w:themeFill="accent1" w:themeFillTint="33"/>
        <w:rPr>
          <w:rFonts w:ascii="Arial" w:hAnsi="Arial" w:cs="Arial"/>
          <w:szCs w:val="24"/>
        </w:rPr>
      </w:pPr>
    </w:p>
    <w:p w14:paraId="39D83DE3" w14:textId="77777777" w:rsidR="00BD7CFB" w:rsidRPr="00A82A5F" w:rsidRDefault="00BD7CFB" w:rsidP="00BD7CFB">
      <w:pPr>
        <w:shd w:val="clear" w:color="auto" w:fill="DEEAF6" w:themeFill="accent1" w:themeFillTint="33"/>
        <w:rPr>
          <w:rFonts w:ascii="Arial" w:hAnsi="Arial" w:cs="Arial"/>
          <w:szCs w:val="24"/>
        </w:rPr>
      </w:pPr>
      <w:r>
        <w:rPr>
          <w:rFonts w:ascii="Arial" w:hAnsi="Arial" w:cs="Arial"/>
          <w:szCs w:val="24"/>
        </w:rPr>
        <w:t xml:space="preserve">Scope 1, 2 and 3 emissions are defined in the </w:t>
      </w:r>
      <w:hyperlink r:id="rId8" w:history="1">
        <w:r w:rsidRPr="00FB05E4">
          <w:rPr>
            <w:rStyle w:val="Hyperlink"/>
            <w:rFonts w:ascii="Arial" w:hAnsi="Arial" w:cs="Arial"/>
            <w:szCs w:val="24"/>
          </w:rPr>
          <w:t>Greenhouse Gas Protocol</w:t>
        </w:r>
      </w:hyperlink>
      <w:r>
        <w:rPr>
          <w:rFonts w:ascii="Arial" w:hAnsi="Arial" w:cs="Arial"/>
          <w:szCs w:val="24"/>
        </w:rPr>
        <w:t>:</w:t>
      </w:r>
    </w:p>
    <w:p w14:paraId="37CAFEC3" w14:textId="77777777" w:rsidR="00BD7CFB" w:rsidRPr="00A82A5F" w:rsidRDefault="00BD7CFB" w:rsidP="00BD7CFB">
      <w:pPr>
        <w:shd w:val="clear" w:color="auto" w:fill="DEEAF6" w:themeFill="accent1" w:themeFillTint="33"/>
        <w:rPr>
          <w:rFonts w:ascii="Arial" w:hAnsi="Arial" w:cs="Arial"/>
          <w:szCs w:val="24"/>
        </w:rPr>
      </w:pPr>
      <w:r w:rsidRPr="00A82A5F">
        <w:rPr>
          <w:rFonts w:ascii="Arial" w:hAnsi="Arial" w:cs="Arial"/>
          <w:b/>
          <w:szCs w:val="24"/>
        </w:rPr>
        <w:t>Scope 1</w:t>
      </w:r>
      <w:r w:rsidRPr="00A82A5F">
        <w:rPr>
          <w:rFonts w:ascii="Arial" w:hAnsi="Arial" w:cs="Arial"/>
          <w:szCs w:val="24"/>
        </w:rPr>
        <w:t xml:space="preserve"> emissions are direct emissions arising from owned or controlled sources e.g. owned vehicles, combustion of fuel in facilities</w:t>
      </w:r>
    </w:p>
    <w:p w14:paraId="019C5BC1" w14:textId="77777777" w:rsidR="00BD7CFB" w:rsidRPr="00A82A5F" w:rsidRDefault="00BD7CFB" w:rsidP="00BD7CFB">
      <w:pPr>
        <w:shd w:val="clear" w:color="auto" w:fill="DEEAF6" w:themeFill="accent1" w:themeFillTint="33"/>
        <w:rPr>
          <w:rFonts w:ascii="Arial" w:hAnsi="Arial" w:cs="Arial"/>
          <w:szCs w:val="24"/>
        </w:rPr>
      </w:pPr>
    </w:p>
    <w:p w14:paraId="6678B794" w14:textId="77777777" w:rsidR="00BD7CFB" w:rsidRPr="00A82A5F" w:rsidRDefault="00BD7CFB" w:rsidP="00BD7CFB">
      <w:pPr>
        <w:shd w:val="clear" w:color="auto" w:fill="DEEAF6" w:themeFill="accent1" w:themeFillTint="33"/>
        <w:rPr>
          <w:rFonts w:ascii="Arial" w:hAnsi="Arial" w:cs="Arial"/>
          <w:szCs w:val="24"/>
        </w:rPr>
      </w:pPr>
      <w:r w:rsidRPr="00A82A5F">
        <w:rPr>
          <w:rFonts w:ascii="Arial" w:hAnsi="Arial" w:cs="Arial"/>
          <w:b/>
          <w:szCs w:val="24"/>
        </w:rPr>
        <w:t>Scope 2</w:t>
      </w:r>
      <w:r w:rsidRPr="00A82A5F">
        <w:rPr>
          <w:rFonts w:ascii="Arial" w:hAnsi="Arial" w:cs="Arial"/>
          <w:szCs w:val="24"/>
        </w:rPr>
        <w:t xml:space="preserve"> emissions are indirect emissions from purchased energy e.g. electricity, heating, cooling</w:t>
      </w:r>
    </w:p>
    <w:p w14:paraId="40279902" w14:textId="77777777" w:rsidR="00BD7CFB" w:rsidRPr="00A82A5F" w:rsidRDefault="00BD7CFB" w:rsidP="00BD7CFB">
      <w:pPr>
        <w:shd w:val="clear" w:color="auto" w:fill="DEEAF6" w:themeFill="accent1" w:themeFillTint="33"/>
        <w:rPr>
          <w:rFonts w:ascii="Arial" w:hAnsi="Arial" w:cs="Arial"/>
          <w:szCs w:val="24"/>
        </w:rPr>
      </w:pPr>
    </w:p>
    <w:p w14:paraId="4A25CAC7" w14:textId="77777777" w:rsidR="00BD7CFB" w:rsidRPr="00A82A5F" w:rsidRDefault="00BD7CFB" w:rsidP="00BD7CFB">
      <w:pPr>
        <w:shd w:val="clear" w:color="auto" w:fill="DEEAF6" w:themeFill="accent1" w:themeFillTint="33"/>
        <w:rPr>
          <w:rFonts w:ascii="Arial" w:hAnsi="Arial" w:cs="Arial"/>
          <w:szCs w:val="24"/>
        </w:rPr>
      </w:pPr>
      <w:r w:rsidRPr="00A82A5F">
        <w:rPr>
          <w:rFonts w:ascii="Arial" w:hAnsi="Arial" w:cs="Arial"/>
          <w:b/>
          <w:szCs w:val="24"/>
        </w:rPr>
        <w:t>Scope 3</w:t>
      </w:r>
      <w:r w:rsidRPr="00A82A5F">
        <w:rPr>
          <w:rFonts w:ascii="Arial" w:hAnsi="Arial" w:cs="Arial"/>
          <w:szCs w:val="24"/>
        </w:rPr>
        <w:t xml:space="preserve"> emissions are all other indirect emissions that occur in the organisation’s value chain e.g. purchased goods and services, waste, business travel, staff commuting, water</w:t>
      </w:r>
    </w:p>
    <w:p w14:paraId="26E10119" w14:textId="77777777" w:rsidR="00BD7CFB" w:rsidRPr="00A82A5F" w:rsidRDefault="00BD7CFB" w:rsidP="00BD7CFB">
      <w:pPr>
        <w:rPr>
          <w:rFonts w:ascii="Arial" w:hAnsi="Arial" w:cs="Arial"/>
          <w:szCs w:val="24"/>
        </w:rPr>
      </w:pPr>
    </w:p>
    <w:p w14:paraId="20F3D687" w14:textId="77777777" w:rsidR="00BD7CFB" w:rsidRDefault="00BD7CFB" w:rsidP="00BD7CFB">
      <w:pPr>
        <w:spacing w:before="0" w:after="0"/>
        <w:jc w:val="left"/>
        <w:rPr>
          <w:rFonts w:ascii="Arial" w:hAnsi="Arial" w:cs="Arial"/>
          <w:szCs w:val="24"/>
        </w:rPr>
      </w:pPr>
      <w:r>
        <w:rPr>
          <w:rFonts w:ascii="Arial" w:hAnsi="Arial" w:cs="Arial"/>
          <w:szCs w:val="24"/>
        </w:rPr>
        <w:br w:type="page"/>
      </w:r>
    </w:p>
    <w:p w14:paraId="4579C698" w14:textId="77777777" w:rsidR="00BD7CFB" w:rsidRPr="00A82A5F" w:rsidRDefault="00BD7CFB" w:rsidP="00BD7CFB">
      <w:pPr>
        <w:rPr>
          <w:rFonts w:ascii="Arial" w:hAnsi="Arial" w:cs="Arial"/>
          <w:szCs w:val="24"/>
        </w:rPr>
      </w:pPr>
      <w:r w:rsidRPr="00A82A5F">
        <w:rPr>
          <w:rFonts w:ascii="Arial" w:hAnsi="Arial" w:cs="Arial"/>
          <w:szCs w:val="24"/>
        </w:rPr>
        <w:lastRenderedPageBreak/>
        <w:t xml:space="preserve">The table below is a list of </w:t>
      </w:r>
      <w:r w:rsidRPr="00A82A5F">
        <w:rPr>
          <w:rFonts w:ascii="Arial" w:hAnsi="Arial" w:cs="Arial"/>
          <w:b/>
          <w:szCs w:val="24"/>
        </w:rPr>
        <w:t xml:space="preserve">emissions source </w:t>
      </w:r>
      <w:r w:rsidRPr="00A82A5F">
        <w:rPr>
          <w:rFonts w:ascii="Arial" w:hAnsi="Arial" w:cs="Arial"/>
          <w:szCs w:val="24"/>
        </w:rPr>
        <w:t>categories and their scopes. Please indicate any sources that are used by your organisation by marking a tick [</w:t>
      </w:r>
      <w:r w:rsidRPr="00A82A5F">
        <w:rPr>
          <w:rFonts w:ascii="Segoe UI Symbol" w:hAnsi="Segoe UI Symbol" w:cs="Segoe UI Symbol"/>
          <w:color w:val="000000" w:themeColor="text1"/>
          <w:szCs w:val="24"/>
          <w:shd w:val="clear" w:color="auto" w:fill="FFFFFF"/>
        </w:rPr>
        <w:t>✔</w:t>
      </w:r>
      <w:r w:rsidRPr="00A82A5F">
        <w:rPr>
          <w:rFonts w:ascii="Arial" w:hAnsi="Arial" w:cs="Arial"/>
          <w:szCs w:val="24"/>
        </w:rPr>
        <w:t>] next to this source.</w:t>
      </w:r>
    </w:p>
    <w:p w14:paraId="6BC48EFB" w14:textId="77777777" w:rsidR="00BD7CFB" w:rsidRPr="00A82A5F" w:rsidRDefault="00BD7CFB" w:rsidP="00BD7CFB">
      <w:pPr>
        <w:rPr>
          <w:rFonts w:ascii="Arial" w:hAnsi="Arial" w:cs="Arial"/>
          <w:szCs w:val="24"/>
        </w:rPr>
      </w:pPr>
    </w:p>
    <w:tbl>
      <w:tblPr>
        <w:tblStyle w:val="TableGrid"/>
        <w:tblW w:w="9067" w:type="dxa"/>
        <w:tblLook w:val="04A0" w:firstRow="1" w:lastRow="0" w:firstColumn="1" w:lastColumn="0" w:noHBand="0" w:noVBand="1"/>
      </w:tblPr>
      <w:tblGrid>
        <w:gridCol w:w="7225"/>
        <w:gridCol w:w="1228"/>
        <w:gridCol w:w="614"/>
      </w:tblGrid>
      <w:tr w:rsidR="00BD7CFB" w:rsidRPr="00C52D48" w14:paraId="6A649556" w14:textId="77777777" w:rsidTr="00DF6043">
        <w:tc>
          <w:tcPr>
            <w:tcW w:w="7225" w:type="dxa"/>
          </w:tcPr>
          <w:p w14:paraId="6EAE243F" w14:textId="77777777" w:rsidR="00BD7CFB" w:rsidRPr="00A82A5F" w:rsidRDefault="00BD7CFB" w:rsidP="00DF6043">
            <w:pPr>
              <w:rPr>
                <w:rFonts w:ascii="Arial" w:hAnsi="Arial" w:cs="Arial"/>
                <w:b/>
                <w:szCs w:val="24"/>
              </w:rPr>
            </w:pPr>
            <w:r w:rsidRPr="00A82A5F">
              <w:rPr>
                <w:rFonts w:ascii="Arial" w:hAnsi="Arial" w:cs="Arial"/>
                <w:b/>
                <w:szCs w:val="24"/>
              </w:rPr>
              <w:t>Source</w:t>
            </w:r>
          </w:p>
        </w:tc>
        <w:tc>
          <w:tcPr>
            <w:tcW w:w="1228" w:type="dxa"/>
          </w:tcPr>
          <w:p w14:paraId="29B188D6" w14:textId="77777777" w:rsidR="00BD7CFB" w:rsidRPr="00A82A5F" w:rsidRDefault="00BD7CFB" w:rsidP="00DF6043">
            <w:pPr>
              <w:rPr>
                <w:rFonts w:ascii="Arial" w:hAnsi="Arial" w:cs="Arial"/>
                <w:b/>
                <w:szCs w:val="24"/>
              </w:rPr>
            </w:pPr>
            <w:r w:rsidRPr="00A82A5F">
              <w:rPr>
                <w:rFonts w:ascii="Arial" w:hAnsi="Arial" w:cs="Arial"/>
                <w:b/>
                <w:szCs w:val="24"/>
              </w:rPr>
              <w:t>Scope</w:t>
            </w:r>
          </w:p>
        </w:tc>
        <w:tc>
          <w:tcPr>
            <w:tcW w:w="614" w:type="dxa"/>
          </w:tcPr>
          <w:p w14:paraId="1ADB4EA3" w14:textId="77777777" w:rsidR="00BD7CFB" w:rsidRPr="00A82A5F" w:rsidRDefault="00BD7CFB" w:rsidP="00DF6043">
            <w:pPr>
              <w:rPr>
                <w:rFonts w:ascii="Arial" w:hAnsi="Arial" w:cs="Arial"/>
                <w:szCs w:val="24"/>
              </w:rPr>
            </w:pPr>
            <w:r w:rsidRPr="00A82A5F">
              <w:rPr>
                <w:rFonts w:ascii="Arial" w:hAnsi="Arial" w:cs="Arial"/>
                <w:color w:val="000000" w:themeColor="text1"/>
                <w:szCs w:val="24"/>
                <w:shd w:val="clear" w:color="auto" w:fill="FFFFFF"/>
              </w:rPr>
              <w:t> [</w:t>
            </w:r>
            <w:r w:rsidRPr="00A82A5F">
              <w:rPr>
                <w:rFonts w:ascii="Segoe UI Symbol" w:hAnsi="Segoe UI Symbol" w:cs="Segoe UI Symbol"/>
                <w:color w:val="000000" w:themeColor="text1"/>
                <w:szCs w:val="24"/>
                <w:shd w:val="clear" w:color="auto" w:fill="FFFFFF"/>
              </w:rPr>
              <w:t>✔</w:t>
            </w:r>
            <w:r w:rsidRPr="00A82A5F">
              <w:rPr>
                <w:rFonts w:ascii="Arial" w:hAnsi="Arial" w:cs="Arial"/>
                <w:color w:val="000000" w:themeColor="text1"/>
                <w:szCs w:val="24"/>
                <w:shd w:val="clear" w:color="auto" w:fill="FFFFFF"/>
              </w:rPr>
              <w:t>]</w:t>
            </w:r>
          </w:p>
        </w:tc>
      </w:tr>
      <w:tr w:rsidR="00BD7CFB" w:rsidRPr="00C52D48" w14:paraId="45B2821F" w14:textId="77777777" w:rsidTr="00DF6043">
        <w:tc>
          <w:tcPr>
            <w:tcW w:w="7225" w:type="dxa"/>
            <w:shd w:val="clear" w:color="auto" w:fill="E2EFD9" w:themeFill="accent6" w:themeFillTint="33"/>
          </w:tcPr>
          <w:p w14:paraId="2FC1E114" w14:textId="77777777" w:rsidR="00BD7CFB" w:rsidRPr="00A82A5F" w:rsidRDefault="00BD7CFB" w:rsidP="00DF6043">
            <w:pPr>
              <w:rPr>
                <w:rFonts w:ascii="Arial" w:hAnsi="Arial" w:cs="Arial"/>
                <w:szCs w:val="24"/>
              </w:rPr>
            </w:pPr>
            <w:r w:rsidRPr="00A82A5F">
              <w:rPr>
                <w:rFonts w:ascii="Arial" w:hAnsi="Arial" w:cs="Arial"/>
                <w:szCs w:val="24"/>
              </w:rPr>
              <w:t>Fuels (including gaseous, liquid, solid fuels, biofuels, biomass and biogas)</w:t>
            </w:r>
          </w:p>
        </w:tc>
        <w:tc>
          <w:tcPr>
            <w:tcW w:w="1228" w:type="dxa"/>
            <w:shd w:val="clear" w:color="auto" w:fill="E2EFD9" w:themeFill="accent6" w:themeFillTint="33"/>
          </w:tcPr>
          <w:p w14:paraId="3BE49821" w14:textId="77777777" w:rsidR="00BD7CFB" w:rsidRPr="00A82A5F" w:rsidRDefault="00BD7CFB" w:rsidP="00DF6043">
            <w:pPr>
              <w:rPr>
                <w:rFonts w:ascii="Arial" w:hAnsi="Arial" w:cs="Arial"/>
                <w:szCs w:val="24"/>
              </w:rPr>
            </w:pPr>
            <w:r w:rsidRPr="00A82A5F">
              <w:rPr>
                <w:rFonts w:ascii="Arial" w:hAnsi="Arial" w:cs="Arial"/>
                <w:szCs w:val="24"/>
              </w:rPr>
              <w:t>Scope 1</w:t>
            </w:r>
          </w:p>
        </w:tc>
        <w:tc>
          <w:tcPr>
            <w:tcW w:w="614" w:type="dxa"/>
            <w:shd w:val="clear" w:color="auto" w:fill="E2EFD9" w:themeFill="accent6" w:themeFillTint="33"/>
          </w:tcPr>
          <w:p w14:paraId="4BACF7FD" w14:textId="77777777" w:rsidR="00BD7CFB" w:rsidRPr="00A82A5F" w:rsidRDefault="00BD7CFB" w:rsidP="00DF6043">
            <w:pPr>
              <w:rPr>
                <w:rFonts w:ascii="Arial" w:hAnsi="Arial" w:cs="Arial"/>
                <w:color w:val="000000" w:themeColor="text1"/>
                <w:szCs w:val="24"/>
                <w:shd w:val="clear" w:color="auto" w:fill="FFFFFF"/>
              </w:rPr>
            </w:pPr>
          </w:p>
        </w:tc>
      </w:tr>
      <w:tr w:rsidR="00BD7CFB" w:rsidRPr="00C52D48" w14:paraId="3A58A4CB" w14:textId="77777777" w:rsidTr="00DF6043">
        <w:tc>
          <w:tcPr>
            <w:tcW w:w="7225" w:type="dxa"/>
            <w:shd w:val="clear" w:color="auto" w:fill="E2EFD9" w:themeFill="accent6" w:themeFillTint="33"/>
          </w:tcPr>
          <w:p w14:paraId="6C36B79A" w14:textId="77777777" w:rsidR="00BD7CFB" w:rsidRPr="00A82A5F" w:rsidRDefault="00BD7CFB" w:rsidP="00DF6043">
            <w:pPr>
              <w:rPr>
                <w:rFonts w:ascii="Arial" w:hAnsi="Arial" w:cs="Arial"/>
                <w:szCs w:val="24"/>
              </w:rPr>
            </w:pPr>
            <w:r w:rsidRPr="00A82A5F">
              <w:rPr>
                <w:rFonts w:ascii="Arial" w:hAnsi="Arial" w:cs="Arial"/>
                <w:szCs w:val="24"/>
              </w:rPr>
              <w:t>Refrigerants and other gases (i.e. carbon dioxide, methane, nitrous oxide etc.)</w:t>
            </w:r>
          </w:p>
        </w:tc>
        <w:tc>
          <w:tcPr>
            <w:tcW w:w="1228" w:type="dxa"/>
            <w:shd w:val="clear" w:color="auto" w:fill="E2EFD9" w:themeFill="accent6" w:themeFillTint="33"/>
          </w:tcPr>
          <w:p w14:paraId="0A2E6EB5" w14:textId="77777777" w:rsidR="00BD7CFB" w:rsidRPr="00A82A5F" w:rsidRDefault="00BD7CFB" w:rsidP="00DF6043">
            <w:pPr>
              <w:rPr>
                <w:rFonts w:ascii="Arial" w:hAnsi="Arial" w:cs="Arial"/>
                <w:szCs w:val="24"/>
              </w:rPr>
            </w:pPr>
            <w:r w:rsidRPr="00A82A5F">
              <w:rPr>
                <w:rFonts w:ascii="Arial" w:hAnsi="Arial" w:cs="Arial"/>
                <w:szCs w:val="24"/>
              </w:rPr>
              <w:t>Scope 1</w:t>
            </w:r>
          </w:p>
        </w:tc>
        <w:tc>
          <w:tcPr>
            <w:tcW w:w="614" w:type="dxa"/>
            <w:shd w:val="clear" w:color="auto" w:fill="E2EFD9" w:themeFill="accent6" w:themeFillTint="33"/>
          </w:tcPr>
          <w:p w14:paraId="3259CEA0" w14:textId="77777777" w:rsidR="00BD7CFB" w:rsidRPr="00A82A5F" w:rsidRDefault="00BD7CFB" w:rsidP="00DF6043">
            <w:pPr>
              <w:rPr>
                <w:rFonts w:ascii="Arial" w:hAnsi="Arial" w:cs="Arial"/>
                <w:color w:val="000000" w:themeColor="text1"/>
                <w:szCs w:val="24"/>
                <w:shd w:val="clear" w:color="auto" w:fill="FFFFFF"/>
              </w:rPr>
            </w:pPr>
          </w:p>
        </w:tc>
      </w:tr>
      <w:tr w:rsidR="00BD7CFB" w:rsidRPr="00C52D48" w14:paraId="081F65E5" w14:textId="77777777" w:rsidTr="00DF6043">
        <w:tc>
          <w:tcPr>
            <w:tcW w:w="7225" w:type="dxa"/>
            <w:shd w:val="clear" w:color="auto" w:fill="D9E2F3" w:themeFill="accent5" w:themeFillTint="33"/>
          </w:tcPr>
          <w:p w14:paraId="75B6E353" w14:textId="77777777" w:rsidR="00BD7CFB" w:rsidRPr="00A82A5F" w:rsidRDefault="00BD7CFB" w:rsidP="00DF6043">
            <w:pPr>
              <w:rPr>
                <w:rFonts w:ascii="Arial" w:hAnsi="Arial" w:cs="Arial"/>
                <w:szCs w:val="24"/>
              </w:rPr>
            </w:pPr>
            <w:r w:rsidRPr="00A82A5F">
              <w:rPr>
                <w:rFonts w:ascii="Arial" w:hAnsi="Arial" w:cs="Arial"/>
                <w:szCs w:val="24"/>
              </w:rPr>
              <w:t xml:space="preserve">Electricity </w:t>
            </w:r>
            <w:r>
              <w:rPr>
                <w:rFonts w:ascii="Arial" w:hAnsi="Arial" w:cs="Arial"/>
                <w:szCs w:val="24"/>
              </w:rPr>
              <w:t>purchased</w:t>
            </w:r>
          </w:p>
        </w:tc>
        <w:tc>
          <w:tcPr>
            <w:tcW w:w="1228" w:type="dxa"/>
            <w:shd w:val="clear" w:color="auto" w:fill="D9E2F3" w:themeFill="accent5" w:themeFillTint="33"/>
          </w:tcPr>
          <w:p w14:paraId="043BD05B" w14:textId="77777777" w:rsidR="00BD7CFB" w:rsidRPr="00A82A5F" w:rsidRDefault="00BD7CFB" w:rsidP="00DF6043">
            <w:pPr>
              <w:rPr>
                <w:rFonts w:ascii="Arial" w:hAnsi="Arial" w:cs="Arial"/>
                <w:szCs w:val="24"/>
              </w:rPr>
            </w:pPr>
            <w:r w:rsidRPr="00A82A5F">
              <w:rPr>
                <w:rFonts w:ascii="Arial" w:hAnsi="Arial" w:cs="Arial"/>
                <w:szCs w:val="24"/>
              </w:rPr>
              <w:t>Scope 2</w:t>
            </w:r>
          </w:p>
        </w:tc>
        <w:tc>
          <w:tcPr>
            <w:tcW w:w="614" w:type="dxa"/>
            <w:shd w:val="clear" w:color="auto" w:fill="D9E2F3" w:themeFill="accent5" w:themeFillTint="33"/>
          </w:tcPr>
          <w:p w14:paraId="05B4E770" w14:textId="77777777" w:rsidR="00BD7CFB" w:rsidRPr="00A82A5F" w:rsidRDefault="00BD7CFB" w:rsidP="00DF6043">
            <w:pPr>
              <w:rPr>
                <w:rFonts w:ascii="Arial" w:hAnsi="Arial" w:cs="Arial"/>
                <w:color w:val="000000" w:themeColor="text1"/>
                <w:szCs w:val="24"/>
                <w:shd w:val="clear" w:color="auto" w:fill="FFFFFF"/>
              </w:rPr>
            </w:pPr>
          </w:p>
        </w:tc>
      </w:tr>
      <w:tr w:rsidR="002641D9" w:rsidRPr="00C52D48" w14:paraId="5E0B20B6" w14:textId="77777777" w:rsidTr="00DF6043">
        <w:tc>
          <w:tcPr>
            <w:tcW w:w="7225" w:type="dxa"/>
            <w:shd w:val="clear" w:color="auto" w:fill="D9E2F3" w:themeFill="accent5" w:themeFillTint="33"/>
          </w:tcPr>
          <w:p w14:paraId="3794AA21" w14:textId="77777777" w:rsidR="002641D9" w:rsidRPr="00A82A5F" w:rsidRDefault="002641D9" w:rsidP="00DF6043">
            <w:pPr>
              <w:rPr>
                <w:rFonts w:ascii="Arial" w:hAnsi="Arial" w:cs="Arial"/>
                <w:szCs w:val="24"/>
              </w:rPr>
            </w:pPr>
            <w:r>
              <w:rPr>
                <w:rFonts w:ascii="Arial" w:hAnsi="Arial" w:cs="Arial"/>
                <w:szCs w:val="24"/>
              </w:rPr>
              <w:t>Heat purchased (e.g. from a district heating network, steam)</w:t>
            </w:r>
          </w:p>
        </w:tc>
        <w:tc>
          <w:tcPr>
            <w:tcW w:w="1228" w:type="dxa"/>
            <w:shd w:val="clear" w:color="auto" w:fill="D9E2F3" w:themeFill="accent5" w:themeFillTint="33"/>
          </w:tcPr>
          <w:p w14:paraId="5D4F86B5" w14:textId="77777777" w:rsidR="002641D9" w:rsidRPr="00A82A5F" w:rsidRDefault="002641D9" w:rsidP="00DF6043">
            <w:pPr>
              <w:rPr>
                <w:rFonts w:ascii="Arial" w:hAnsi="Arial" w:cs="Arial"/>
                <w:szCs w:val="24"/>
              </w:rPr>
            </w:pPr>
            <w:r>
              <w:rPr>
                <w:rFonts w:ascii="Arial" w:hAnsi="Arial" w:cs="Arial"/>
                <w:szCs w:val="24"/>
              </w:rPr>
              <w:t>Scope 2</w:t>
            </w:r>
          </w:p>
        </w:tc>
        <w:tc>
          <w:tcPr>
            <w:tcW w:w="614" w:type="dxa"/>
            <w:shd w:val="clear" w:color="auto" w:fill="D9E2F3" w:themeFill="accent5" w:themeFillTint="33"/>
          </w:tcPr>
          <w:p w14:paraId="4EEFBBF9" w14:textId="77777777" w:rsidR="002641D9" w:rsidRPr="00A82A5F" w:rsidRDefault="002641D9" w:rsidP="00DF6043">
            <w:pPr>
              <w:rPr>
                <w:rFonts w:ascii="Arial" w:hAnsi="Arial" w:cs="Arial"/>
                <w:color w:val="000000" w:themeColor="text1"/>
                <w:szCs w:val="24"/>
                <w:shd w:val="clear" w:color="auto" w:fill="FFFFFF"/>
              </w:rPr>
            </w:pPr>
          </w:p>
        </w:tc>
      </w:tr>
      <w:tr w:rsidR="002641D9" w:rsidRPr="00C52D48" w14:paraId="5E44D346" w14:textId="77777777" w:rsidTr="00DF6043">
        <w:tc>
          <w:tcPr>
            <w:tcW w:w="7225" w:type="dxa"/>
            <w:shd w:val="clear" w:color="auto" w:fill="D9E2F3" w:themeFill="accent5" w:themeFillTint="33"/>
          </w:tcPr>
          <w:p w14:paraId="6BF2DD7A" w14:textId="77777777" w:rsidR="002641D9" w:rsidRPr="00A82A5F" w:rsidRDefault="002641D9" w:rsidP="00DF6043">
            <w:pPr>
              <w:rPr>
                <w:rFonts w:ascii="Arial" w:hAnsi="Arial" w:cs="Arial"/>
                <w:szCs w:val="24"/>
              </w:rPr>
            </w:pPr>
            <w:r>
              <w:rPr>
                <w:rFonts w:ascii="Arial" w:hAnsi="Arial" w:cs="Arial"/>
                <w:szCs w:val="24"/>
              </w:rPr>
              <w:t>Cooling purchased</w:t>
            </w:r>
          </w:p>
        </w:tc>
        <w:tc>
          <w:tcPr>
            <w:tcW w:w="1228" w:type="dxa"/>
            <w:shd w:val="clear" w:color="auto" w:fill="D9E2F3" w:themeFill="accent5" w:themeFillTint="33"/>
          </w:tcPr>
          <w:p w14:paraId="5F2778B8" w14:textId="77777777" w:rsidR="002641D9" w:rsidRPr="00A82A5F" w:rsidRDefault="002641D9" w:rsidP="00DF6043">
            <w:pPr>
              <w:rPr>
                <w:rFonts w:ascii="Arial" w:hAnsi="Arial" w:cs="Arial"/>
                <w:szCs w:val="24"/>
              </w:rPr>
            </w:pPr>
            <w:r>
              <w:rPr>
                <w:rFonts w:ascii="Arial" w:hAnsi="Arial" w:cs="Arial"/>
                <w:szCs w:val="24"/>
              </w:rPr>
              <w:t>Scope 2</w:t>
            </w:r>
          </w:p>
        </w:tc>
        <w:tc>
          <w:tcPr>
            <w:tcW w:w="614" w:type="dxa"/>
            <w:shd w:val="clear" w:color="auto" w:fill="D9E2F3" w:themeFill="accent5" w:themeFillTint="33"/>
          </w:tcPr>
          <w:p w14:paraId="084F1E2A" w14:textId="77777777" w:rsidR="002641D9" w:rsidRPr="00A82A5F" w:rsidRDefault="002641D9" w:rsidP="00DF6043">
            <w:pPr>
              <w:rPr>
                <w:rFonts w:ascii="Arial" w:hAnsi="Arial" w:cs="Arial"/>
                <w:color w:val="000000" w:themeColor="text1"/>
                <w:szCs w:val="24"/>
                <w:shd w:val="clear" w:color="auto" w:fill="FFFFFF"/>
              </w:rPr>
            </w:pPr>
          </w:p>
        </w:tc>
      </w:tr>
      <w:tr w:rsidR="00121DEC" w:rsidRPr="00C52D48" w14:paraId="2CF88FF6" w14:textId="77777777" w:rsidTr="00121DEC">
        <w:tc>
          <w:tcPr>
            <w:tcW w:w="9067" w:type="dxa"/>
            <w:gridSpan w:val="3"/>
            <w:shd w:val="clear" w:color="auto" w:fill="F4B083" w:themeFill="accent2" w:themeFillTint="99"/>
          </w:tcPr>
          <w:p w14:paraId="116A101B" w14:textId="77777777" w:rsidR="00121DEC" w:rsidRPr="00A82A5F" w:rsidRDefault="00121DEC" w:rsidP="00DF6043">
            <w:pPr>
              <w:rPr>
                <w:rFonts w:ascii="Arial" w:hAnsi="Arial" w:cs="Arial"/>
                <w:color w:val="000000" w:themeColor="text1"/>
                <w:szCs w:val="24"/>
                <w:shd w:val="clear" w:color="auto" w:fill="FFFFFF"/>
              </w:rPr>
            </w:pPr>
            <w:r>
              <w:rPr>
                <w:rFonts w:ascii="Arial" w:hAnsi="Arial" w:cs="Arial"/>
                <w:szCs w:val="24"/>
              </w:rPr>
              <w:t>Upstream scope 3 emissions</w:t>
            </w:r>
          </w:p>
        </w:tc>
      </w:tr>
      <w:tr w:rsidR="00BD7CFB" w:rsidRPr="00C52D48" w14:paraId="7A2F3A9D" w14:textId="77777777" w:rsidTr="00DF6043">
        <w:tc>
          <w:tcPr>
            <w:tcW w:w="7225" w:type="dxa"/>
            <w:shd w:val="clear" w:color="auto" w:fill="FBE4D5" w:themeFill="accent2" w:themeFillTint="33"/>
          </w:tcPr>
          <w:p w14:paraId="56B79407" w14:textId="77777777" w:rsidR="00BD7CFB" w:rsidRPr="00A82A5F" w:rsidRDefault="00121DEC" w:rsidP="002641D9">
            <w:pPr>
              <w:rPr>
                <w:rFonts w:ascii="Arial" w:hAnsi="Arial" w:cs="Arial"/>
                <w:szCs w:val="24"/>
              </w:rPr>
            </w:pPr>
            <w:r>
              <w:rPr>
                <w:rFonts w:ascii="Arial" w:hAnsi="Arial" w:cs="Arial"/>
                <w:szCs w:val="24"/>
              </w:rPr>
              <w:t>Purchased goods and services</w:t>
            </w:r>
          </w:p>
        </w:tc>
        <w:tc>
          <w:tcPr>
            <w:tcW w:w="1228" w:type="dxa"/>
            <w:shd w:val="clear" w:color="auto" w:fill="FBE4D5" w:themeFill="accent2" w:themeFillTint="33"/>
          </w:tcPr>
          <w:p w14:paraId="5BB6AB34" w14:textId="77777777" w:rsidR="00BD7CFB" w:rsidRPr="00A82A5F" w:rsidRDefault="00BD7CFB"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09D2E1DB" w14:textId="77777777" w:rsidR="00BD7CFB" w:rsidRPr="00A82A5F" w:rsidRDefault="00BD7CFB" w:rsidP="00DF6043">
            <w:pPr>
              <w:rPr>
                <w:rFonts w:ascii="Arial" w:hAnsi="Arial" w:cs="Arial"/>
                <w:color w:val="000000" w:themeColor="text1"/>
                <w:szCs w:val="24"/>
                <w:shd w:val="clear" w:color="auto" w:fill="FFFFFF"/>
              </w:rPr>
            </w:pPr>
          </w:p>
        </w:tc>
      </w:tr>
      <w:tr w:rsidR="00BD7CFB" w:rsidRPr="00C52D48" w14:paraId="602E02F1" w14:textId="77777777" w:rsidTr="00DF6043">
        <w:tc>
          <w:tcPr>
            <w:tcW w:w="7225" w:type="dxa"/>
            <w:shd w:val="clear" w:color="auto" w:fill="FBE4D5" w:themeFill="accent2" w:themeFillTint="33"/>
          </w:tcPr>
          <w:p w14:paraId="00E891C0" w14:textId="77777777" w:rsidR="00BD7CFB" w:rsidRPr="00A82A5F" w:rsidRDefault="00121DEC" w:rsidP="00DF6043">
            <w:pPr>
              <w:rPr>
                <w:rFonts w:ascii="Arial" w:hAnsi="Arial" w:cs="Arial"/>
                <w:szCs w:val="24"/>
              </w:rPr>
            </w:pPr>
            <w:r>
              <w:rPr>
                <w:rFonts w:ascii="Arial" w:hAnsi="Arial" w:cs="Arial"/>
                <w:szCs w:val="24"/>
              </w:rPr>
              <w:t>Capital goods</w:t>
            </w:r>
          </w:p>
        </w:tc>
        <w:tc>
          <w:tcPr>
            <w:tcW w:w="1228" w:type="dxa"/>
            <w:shd w:val="clear" w:color="auto" w:fill="FBE4D5" w:themeFill="accent2" w:themeFillTint="33"/>
          </w:tcPr>
          <w:p w14:paraId="752C17D6" w14:textId="77777777" w:rsidR="00BD7CFB" w:rsidRPr="00A82A5F" w:rsidRDefault="00BD7CFB"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379B6993" w14:textId="77777777" w:rsidR="00BD7CFB" w:rsidRPr="00A82A5F" w:rsidRDefault="00BD7CFB" w:rsidP="00DF6043">
            <w:pPr>
              <w:rPr>
                <w:rFonts w:ascii="Arial" w:hAnsi="Arial" w:cs="Arial"/>
                <w:color w:val="000000" w:themeColor="text1"/>
                <w:szCs w:val="24"/>
                <w:shd w:val="clear" w:color="auto" w:fill="FFFFFF"/>
              </w:rPr>
            </w:pPr>
          </w:p>
        </w:tc>
      </w:tr>
      <w:tr w:rsidR="00BD7CFB" w:rsidRPr="00C52D48" w14:paraId="3D855514" w14:textId="77777777" w:rsidTr="00DF6043">
        <w:tc>
          <w:tcPr>
            <w:tcW w:w="7225" w:type="dxa"/>
            <w:shd w:val="clear" w:color="auto" w:fill="FBE4D5" w:themeFill="accent2" w:themeFillTint="33"/>
          </w:tcPr>
          <w:p w14:paraId="6033CFE2" w14:textId="77777777" w:rsidR="00BD7CFB" w:rsidRPr="00A82A5F" w:rsidRDefault="00121DEC" w:rsidP="00DF6043">
            <w:pPr>
              <w:rPr>
                <w:rFonts w:ascii="Arial" w:hAnsi="Arial" w:cs="Arial"/>
                <w:szCs w:val="24"/>
              </w:rPr>
            </w:pPr>
            <w:r>
              <w:rPr>
                <w:rFonts w:ascii="Arial" w:hAnsi="Arial" w:cs="Arial"/>
                <w:szCs w:val="24"/>
              </w:rPr>
              <w:t>Fuel- and energy-related activities (not included in scope 1 or 2)</w:t>
            </w:r>
          </w:p>
        </w:tc>
        <w:tc>
          <w:tcPr>
            <w:tcW w:w="1228" w:type="dxa"/>
            <w:shd w:val="clear" w:color="auto" w:fill="FBE4D5" w:themeFill="accent2" w:themeFillTint="33"/>
          </w:tcPr>
          <w:p w14:paraId="3EBB065D" w14:textId="77777777" w:rsidR="00BD7CFB" w:rsidRPr="00A82A5F" w:rsidRDefault="00BD7CFB"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27F001E4" w14:textId="77777777" w:rsidR="00BD7CFB" w:rsidRPr="00A82A5F" w:rsidRDefault="00BD7CFB" w:rsidP="00DF6043">
            <w:pPr>
              <w:rPr>
                <w:rFonts w:ascii="Arial" w:hAnsi="Arial" w:cs="Arial"/>
                <w:color w:val="000000" w:themeColor="text1"/>
                <w:szCs w:val="24"/>
                <w:shd w:val="clear" w:color="auto" w:fill="FFFFFF"/>
              </w:rPr>
            </w:pPr>
          </w:p>
        </w:tc>
      </w:tr>
      <w:tr w:rsidR="00BD7CFB" w:rsidRPr="00C52D48" w14:paraId="3DD78250" w14:textId="77777777" w:rsidTr="00DF6043">
        <w:tc>
          <w:tcPr>
            <w:tcW w:w="7225" w:type="dxa"/>
            <w:shd w:val="clear" w:color="auto" w:fill="FBE4D5" w:themeFill="accent2" w:themeFillTint="33"/>
          </w:tcPr>
          <w:p w14:paraId="3F1DC485" w14:textId="77777777" w:rsidR="00BD7CFB" w:rsidRPr="00A82A5F" w:rsidRDefault="00121DEC" w:rsidP="00DF6043">
            <w:pPr>
              <w:rPr>
                <w:rFonts w:ascii="Arial" w:hAnsi="Arial" w:cs="Arial"/>
                <w:szCs w:val="24"/>
              </w:rPr>
            </w:pPr>
            <w:r>
              <w:rPr>
                <w:rFonts w:ascii="Arial" w:hAnsi="Arial" w:cs="Arial"/>
                <w:szCs w:val="24"/>
              </w:rPr>
              <w:t>Upstream transportation and distribution</w:t>
            </w:r>
          </w:p>
        </w:tc>
        <w:tc>
          <w:tcPr>
            <w:tcW w:w="1228" w:type="dxa"/>
            <w:shd w:val="clear" w:color="auto" w:fill="FBE4D5" w:themeFill="accent2" w:themeFillTint="33"/>
          </w:tcPr>
          <w:p w14:paraId="7408FD80" w14:textId="77777777" w:rsidR="00BD7CFB" w:rsidRPr="00A82A5F" w:rsidRDefault="00BD7CFB"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17F219E1" w14:textId="77777777" w:rsidR="00BD7CFB" w:rsidRPr="00A82A5F" w:rsidRDefault="00BD7CFB" w:rsidP="00DF6043">
            <w:pPr>
              <w:rPr>
                <w:rFonts w:ascii="Arial" w:hAnsi="Arial" w:cs="Arial"/>
                <w:color w:val="000000" w:themeColor="text1"/>
                <w:szCs w:val="24"/>
                <w:shd w:val="clear" w:color="auto" w:fill="FFFFFF"/>
              </w:rPr>
            </w:pPr>
          </w:p>
        </w:tc>
      </w:tr>
      <w:tr w:rsidR="00BD7CFB" w:rsidRPr="00C52D48" w14:paraId="55D1AAEE" w14:textId="77777777" w:rsidTr="00DF6043">
        <w:tc>
          <w:tcPr>
            <w:tcW w:w="7225" w:type="dxa"/>
            <w:shd w:val="clear" w:color="auto" w:fill="FBE4D5" w:themeFill="accent2" w:themeFillTint="33"/>
          </w:tcPr>
          <w:p w14:paraId="0FAF0C09" w14:textId="77777777" w:rsidR="00BD7CFB" w:rsidRPr="00A82A5F" w:rsidRDefault="00121DEC" w:rsidP="00DF6043">
            <w:pPr>
              <w:rPr>
                <w:rFonts w:ascii="Arial" w:hAnsi="Arial" w:cs="Arial"/>
                <w:szCs w:val="24"/>
              </w:rPr>
            </w:pPr>
            <w:r>
              <w:rPr>
                <w:rFonts w:ascii="Arial" w:hAnsi="Arial" w:cs="Arial"/>
                <w:szCs w:val="24"/>
              </w:rPr>
              <w:t>Waste generated in operations</w:t>
            </w:r>
            <w:r w:rsidR="002641D9">
              <w:rPr>
                <w:rFonts w:ascii="Arial" w:hAnsi="Arial" w:cs="Arial"/>
                <w:szCs w:val="24"/>
              </w:rPr>
              <w:t>, including waste water</w:t>
            </w:r>
          </w:p>
        </w:tc>
        <w:tc>
          <w:tcPr>
            <w:tcW w:w="1228" w:type="dxa"/>
            <w:shd w:val="clear" w:color="auto" w:fill="FBE4D5" w:themeFill="accent2" w:themeFillTint="33"/>
          </w:tcPr>
          <w:p w14:paraId="496D67FF" w14:textId="77777777" w:rsidR="00BD7CFB" w:rsidRPr="00A82A5F" w:rsidRDefault="00BD7CFB"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053B7A5B" w14:textId="77777777" w:rsidR="00BD7CFB" w:rsidRPr="00A82A5F" w:rsidRDefault="00BD7CFB" w:rsidP="00DF6043">
            <w:pPr>
              <w:rPr>
                <w:rFonts w:ascii="Arial" w:hAnsi="Arial" w:cs="Arial"/>
                <w:color w:val="000000" w:themeColor="text1"/>
                <w:szCs w:val="24"/>
                <w:shd w:val="clear" w:color="auto" w:fill="FFFFFF"/>
              </w:rPr>
            </w:pPr>
          </w:p>
        </w:tc>
      </w:tr>
      <w:tr w:rsidR="00BD7CFB" w:rsidRPr="00C52D48" w14:paraId="0D08F15B" w14:textId="77777777" w:rsidTr="00DF6043">
        <w:tc>
          <w:tcPr>
            <w:tcW w:w="7225" w:type="dxa"/>
            <w:shd w:val="clear" w:color="auto" w:fill="FBE4D5" w:themeFill="accent2" w:themeFillTint="33"/>
          </w:tcPr>
          <w:p w14:paraId="67975D4D" w14:textId="77777777" w:rsidR="00BD7CFB" w:rsidRPr="00A82A5F" w:rsidRDefault="00121DEC" w:rsidP="00DF6043">
            <w:pPr>
              <w:rPr>
                <w:rFonts w:ascii="Arial" w:hAnsi="Arial" w:cs="Arial"/>
                <w:szCs w:val="24"/>
              </w:rPr>
            </w:pPr>
            <w:r>
              <w:rPr>
                <w:rFonts w:ascii="Arial" w:hAnsi="Arial" w:cs="Arial"/>
                <w:szCs w:val="24"/>
              </w:rPr>
              <w:t>Business travel</w:t>
            </w:r>
          </w:p>
        </w:tc>
        <w:tc>
          <w:tcPr>
            <w:tcW w:w="1228" w:type="dxa"/>
            <w:shd w:val="clear" w:color="auto" w:fill="FBE4D5" w:themeFill="accent2" w:themeFillTint="33"/>
          </w:tcPr>
          <w:p w14:paraId="34E341F1" w14:textId="77777777" w:rsidR="00BD7CFB" w:rsidRPr="00A82A5F" w:rsidRDefault="00BD7CFB"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0D6594C5" w14:textId="77777777" w:rsidR="00BD7CFB" w:rsidRPr="00A82A5F" w:rsidRDefault="00BD7CFB" w:rsidP="00DF6043">
            <w:pPr>
              <w:rPr>
                <w:rFonts w:ascii="Arial" w:hAnsi="Arial" w:cs="Arial"/>
                <w:color w:val="000000" w:themeColor="text1"/>
                <w:szCs w:val="24"/>
                <w:shd w:val="clear" w:color="auto" w:fill="FFFFFF"/>
              </w:rPr>
            </w:pPr>
          </w:p>
        </w:tc>
      </w:tr>
      <w:tr w:rsidR="00BD7CFB" w:rsidRPr="00C52D48" w14:paraId="0757141E" w14:textId="77777777" w:rsidTr="00DF6043">
        <w:tc>
          <w:tcPr>
            <w:tcW w:w="7225" w:type="dxa"/>
            <w:shd w:val="clear" w:color="auto" w:fill="FBE4D5" w:themeFill="accent2" w:themeFillTint="33"/>
          </w:tcPr>
          <w:p w14:paraId="2B1FF4D8" w14:textId="77777777" w:rsidR="00BD7CFB" w:rsidRPr="00A82A5F" w:rsidRDefault="00121DEC" w:rsidP="00DF6043">
            <w:pPr>
              <w:rPr>
                <w:rFonts w:ascii="Arial" w:hAnsi="Arial" w:cs="Arial"/>
                <w:szCs w:val="24"/>
              </w:rPr>
            </w:pPr>
            <w:r>
              <w:rPr>
                <w:rFonts w:ascii="Arial" w:hAnsi="Arial" w:cs="Arial"/>
                <w:szCs w:val="24"/>
              </w:rPr>
              <w:t>Employee commuting</w:t>
            </w:r>
            <w:r w:rsidR="002641D9">
              <w:rPr>
                <w:rFonts w:ascii="Arial" w:hAnsi="Arial" w:cs="Arial"/>
                <w:szCs w:val="24"/>
              </w:rPr>
              <w:t>, including home working</w:t>
            </w:r>
          </w:p>
        </w:tc>
        <w:tc>
          <w:tcPr>
            <w:tcW w:w="1228" w:type="dxa"/>
            <w:shd w:val="clear" w:color="auto" w:fill="FBE4D5" w:themeFill="accent2" w:themeFillTint="33"/>
          </w:tcPr>
          <w:p w14:paraId="0400D292" w14:textId="77777777" w:rsidR="00BD7CFB" w:rsidRPr="00A82A5F" w:rsidRDefault="00BD7CFB"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2E9AE52F" w14:textId="77777777" w:rsidR="00BD7CFB" w:rsidRPr="00A82A5F" w:rsidRDefault="00BD7CFB" w:rsidP="00DF6043">
            <w:pPr>
              <w:rPr>
                <w:rFonts w:ascii="Arial" w:hAnsi="Arial" w:cs="Arial"/>
                <w:color w:val="000000" w:themeColor="text1"/>
                <w:szCs w:val="24"/>
                <w:shd w:val="clear" w:color="auto" w:fill="FFFFFF"/>
              </w:rPr>
            </w:pPr>
          </w:p>
        </w:tc>
      </w:tr>
      <w:tr w:rsidR="00BD7CFB" w:rsidRPr="00C52D48" w14:paraId="2B6A27E2" w14:textId="77777777" w:rsidTr="00DF6043">
        <w:tc>
          <w:tcPr>
            <w:tcW w:w="7225" w:type="dxa"/>
            <w:shd w:val="clear" w:color="auto" w:fill="FBE4D5" w:themeFill="accent2" w:themeFillTint="33"/>
          </w:tcPr>
          <w:p w14:paraId="32AB86C9" w14:textId="77777777" w:rsidR="00BD7CFB" w:rsidRPr="00A82A5F" w:rsidRDefault="00121DEC" w:rsidP="00DF6043">
            <w:pPr>
              <w:rPr>
                <w:rFonts w:ascii="Arial" w:hAnsi="Arial" w:cs="Arial"/>
                <w:szCs w:val="24"/>
              </w:rPr>
            </w:pPr>
            <w:r>
              <w:rPr>
                <w:rFonts w:ascii="Arial" w:hAnsi="Arial" w:cs="Arial"/>
                <w:szCs w:val="24"/>
              </w:rPr>
              <w:t>Upstream leased assets</w:t>
            </w:r>
          </w:p>
        </w:tc>
        <w:tc>
          <w:tcPr>
            <w:tcW w:w="1228" w:type="dxa"/>
            <w:shd w:val="clear" w:color="auto" w:fill="FBE4D5" w:themeFill="accent2" w:themeFillTint="33"/>
          </w:tcPr>
          <w:p w14:paraId="795E9639" w14:textId="77777777" w:rsidR="00BD7CFB" w:rsidRPr="00A82A5F" w:rsidRDefault="00BD7CFB"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3CB5F44E" w14:textId="77777777" w:rsidR="00BD7CFB" w:rsidRPr="00A82A5F" w:rsidRDefault="00BD7CFB" w:rsidP="00DF6043">
            <w:pPr>
              <w:rPr>
                <w:rFonts w:ascii="Arial" w:hAnsi="Arial" w:cs="Arial"/>
                <w:color w:val="000000" w:themeColor="text1"/>
                <w:szCs w:val="24"/>
                <w:shd w:val="clear" w:color="auto" w:fill="FFFFFF"/>
              </w:rPr>
            </w:pPr>
          </w:p>
        </w:tc>
      </w:tr>
      <w:tr w:rsidR="00121DEC" w:rsidRPr="00C52D48" w14:paraId="25480DAB" w14:textId="77777777" w:rsidTr="00121DEC">
        <w:tc>
          <w:tcPr>
            <w:tcW w:w="9067" w:type="dxa"/>
            <w:gridSpan w:val="3"/>
            <w:shd w:val="clear" w:color="auto" w:fill="F4B083" w:themeFill="accent2" w:themeFillTint="99"/>
          </w:tcPr>
          <w:p w14:paraId="1699CC87" w14:textId="77777777" w:rsidR="00121DEC" w:rsidRPr="00A82A5F" w:rsidRDefault="00121DEC" w:rsidP="00DF6043">
            <w:pPr>
              <w:rPr>
                <w:rFonts w:ascii="Arial" w:hAnsi="Arial" w:cs="Arial"/>
                <w:color w:val="000000" w:themeColor="text1"/>
                <w:szCs w:val="24"/>
                <w:shd w:val="clear" w:color="auto" w:fill="FFFFFF"/>
              </w:rPr>
            </w:pPr>
            <w:r>
              <w:rPr>
                <w:rFonts w:ascii="Arial" w:hAnsi="Arial" w:cs="Arial"/>
                <w:szCs w:val="24"/>
              </w:rPr>
              <w:t>Downstream scope 3 emissions</w:t>
            </w:r>
          </w:p>
        </w:tc>
      </w:tr>
      <w:tr w:rsidR="00121DEC" w:rsidRPr="00C52D48" w14:paraId="2DE3BDC7" w14:textId="77777777" w:rsidTr="00DF6043">
        <w:tc>
          <w:tcPr>
            <w:tcW w:w="7225" w:type="dxa"/>
            <w:shd w:val="clear" w:color="auto" w:fill="FBE4D5" w:themeFill="accent2" w:themeFillTint="33"/>
          </w:tcPr>
          <w:p w14:paraId="58411C8E" w14:textId="77777777" w:rsidR="00121DEC" w:rsidRDefault="00121DEC" w:rsidP="00DF6043">
            <w:pPr>
              <w:rPr>
                <w:rFonts w:ascii="Arial" w:hAnsi="Arial" w:cs="Arial"/>
                <w:szCs w:val="24"/>
              </w:rPr>
            </w:pPr>
            <w:r>
              <w:rPr>
                <w:rFonts w:ascii="Arial" w:hAnsi="Arial" w:cs="Arial"/>
                <w:szCs w:val="24"/>
              </w:rPr>
              <w:t>Downstream transportation and distribution</w:t>
            </w:r>
          </w:p>
        </w:tc>
        <w:tc>
          <w:tcPr>
            <w:tcW w:w="1228" w:type="dxa"/>
            <w:shd w:val="clear" w:color="auto" w:fill="FBE4D5" w:themeFill="accent2" w:themeFillTint="33"/>
          </w:tcPr>
          <w:p w14:paraId="54F15FB5" w14:textId="77777777" w:rsidR="00121DEC" w:rsidRDefault="00121DEC" w:rsidP="00DF6043">
            <w:pPr>
              <w:rPr>
                <w:rFonts w:ascii="Arial" w:hAnsi="Arial" w:cs="Arial"/>
                <w:szCs w:val="24"/>
              </w:rPr>
            </w:pPr>
            <w:r>
              <w:rPr>
                <w:rFonts w:ascii="Arial" w:hAnsi="Arial" w:cs="Arial"/>
                <w:szCs w:val="24"/>
              </w:rPr>
              <w:t>Scope 3</w:t>
            </w:r>
          </w:p>
        </w:tc>
        <w:tc>
          <w:tcPr>
            <w:tcW w:w="614" w:type="dxa"/>
            <w:shd w:val="clear" w:color="auto" w:fill="FBE4D5" w:themeFill="accent2" w:themeFillTint="33"/>
          </w:tcPr>
          <w:p w14:paraId="4AF180B7" w14:textId="77777777" w:rsidR="00121DEC" w:rsidRPr="00A82A5F" w:rsidRDefault="00121DEC" w:rsidP="00DF6043">
            <w:pPr>
              <w:rPr>
                <w:rFonts w:ascii="Arial" w:hAnsi="Arial" w:cs="Arial"/>
                <w:color w:val="000000" w:themeColor="text1"/>
                <w:szCs w:val="24"/>
                <w:shd w:val="clear" w:color="auto" w:fill="FFFFFF"/>
              </w:rPr>
            </w:pPr>
          </w:p>
        </w:tc>
      </w:tr>
      <w:tr w:rsidR="00121DEC" w:rsidRPr="00C52D48" w14:paraId="6BB44DBA" w14:textId="77777777" w:rsidTr="00DF6043">
        <w:tc>
          <w:tcPr>
            <w:tcW w:w="7225" w:type="dxa"/>
            <w:shd w:val="clear" w:color="auto" w:fill="FBE4D5" w:themeFill="accent2" w:themeFillTint="33"/>
          </w:tcPr>
          <w:p w14:paraId="14F45835" w14:textId="77777777" w:rsidR="00121DEC" w:rsidRDefault="00121DEC" w:rsidP="00DF6043">
            <w:pPr>
              <w:rPr>
                <w:rFonts w:ascii="Arial" w:hAnsi="Arial" w:cs="Arial"/>
                <w:szCs w:val="24"/>
              </w:rPr>
            </w:pPr>
            <w:r>
              <w:rPr>
                <w:rFonts w:ascii="Arial" w:hAnsi="Arial" w:cs="Arial"/>
                <w:szCs w:val="24"/>
              </w:rPr>
              <w:t>Processing of sold products</w:t>
            </w:r>
          </w:p>
        </w:tc>
        <w:tc>
          <w:tcPr>
            <w:tcW w:w="1228" w:type="dxa"/>
            <w:shd w:val="clear" w:color="auto" w:fill="FBE4D5" w:themeFill="accent2" w:themeFillTint="33"/>
          </w:tcPr>
          <w:p w14:paraId="7CE8A5B8" w14:textId="77777777" w:rsidR="00121DEC" w:rsidRDefault="00121DEC" w:rsidP="00DF6043">
            <w:pPr>
              <w:rPr>
                <w:rFonts w:ascii="Arial" w:hAnsi="Arial" w:cs="Arial"/>
                <w:szCs w:val="24"/>
              </w:rPr>
            </w:pPr>
            <w:r>
              <w:rPr>
                <w:rFonts w:ascii="Arial" w:hAnsi="Arial" w:cs="Arial"/>
                <w:szCs w:val="24"/>
              </w:rPr>
              <w:t>Scope 3</w:t>
            </w:r>
          </w:p>
        </w:tc>
        <w:tc>
          <w:tcPr>
            <w:tcW w:w="614" w:type="dxa"/>
            <w:shd w:val="clear" w:color="auto" w:fill="FBE4D5" w:themeFill="accent2" w:themeFillTint="33"/>
          </w:tcPr>
          <w:p w14:paraId="042A7417" w14:textId="77777777" w:rsidR="00121DEC" w:rsidRPr="00A82A5F" w:rsidRDefault="00121DEC" w:rsidP="00DF6043">
            <w:pPr>
              <w:rPr>
                <w:rFonts w:ascii="Arial" w:hAnsi="Arial" w:cs="Arial"/>
                <w:color w:val="000000" w:themeColor="text1"/>
                <w:szCs w:val="24"/>
                <w:shd w:val="clear" w:color="auto" w:fill="FFFFFF"/>
              </w:rPr>
            </w:pPr>
          </w:p>
        </w:tc>
      </w:tr>
      <w:tr w:rsidR="00121DEC" w:rsidRPr="00C52D48" w14:paraId="6A94BB6E" w14:textId="77777777" w:rsidTr="00DF6043">
        <w:tc>
          <w:tcPr>
            <w:tcW w:w="7225" w:type="dxa"/>
            <w:shd w:val="clear" w:color="auto" w:fill="FBE4D5" w:themeFill="accent2" w:themeFillTint="33"/>
          </w:tcPr>
          <w:p w14:paraId="7F16BB53" w14:textId="77777777" w:rsidR="00121DEC" w:rsidRDefault="00121DEC" w:rsidP="00DF6043">
            <w:pPr>
              <w:rPr>
                <w:rFonts w:ascii="Arial" w:hAnsi="Arial" w:cs="Arial"/>
                <w:szCs w:val="24"/>
              </w:rPr>
            </w:pPr>
            <w:r>
              <w:rPr>
                <w:rFonts w:ascii="Arial" w:hAnsi="Arial" w:cs="Arial"/>
                <w:szCs w:val="24"/>
              </w:rPr>
              <w:t>Use of sold products</w:t>
            </w:r>
          </w:p>
        </w:tc>
        <w:tc>
          <w:tcPr>
            <w:tcW w:w="1228" w:type="dxa"/>
            <w:shd w:val="clear" w:color="auto" w:fill="FBE4D5" w:themeFill="accent2" w:themeFillTint="33"/>
          </w:tcPr>
          <w:p w14:paraId="261D4894" w14:textId="77777777" w:rsidR="00121DEC" w:rsidRDefault="00121DEC" w:rsidP="00DF6043">
            <w:pPr>
              <w:rPr>
                <w:rFonts w:ascii="Arial" w:hAnsi="Arial" w:cs="Arial"/>
                <w:szCs w:val="24"/>
              </w:rPr>
            </w:pPr>
            <w:r>
              <w:rPr>
                <w:rFonts w:ascii="Arial" w:hAnsi="Arial" w:cs="Arial"/>
                <w:szCs w:val="24"/>
              </w:rPr>
              <w:t>Scope 3</w:t>
            </w:r>
          </w:p>
        </w:tc>
        <w:tc>
          <w:tcPr>
            <w:tcW w:w="614" w:type="dxa"/>
            <w:shd w:val="clear" w:color="auto" w:fill="FBE4D5" w:themeFill="accent2" w:themeFillTint="33"/>
          </w:tcPr>
          <w:p w14:paraId="4C761F1F" w14:textId="77777777" w:rsidR="00121DEC" w:rsidRPr="00A82A5F" w:rsidRDefault="00121DEC" w:rsidP="00DF6043">
            <w:pPr>
              <w:rPr>
                <w:rFonts w:ascii="Arial" w:hAnsi="Arial" w:cs="Arial"/>
                <w:color w:val="000000" w:themeColor="text1"/>
                <w:szCs w:val="24"/>
                <w:shd w:val="clear" w:color="auto" w:fill="FFFFFF"/>
              </w:rPr>
            </w:pPr>
          </w:p>
        </w:tc>
      </w:tr>
      <w:tr w:rsidR="00121DEC" w:rsidRPr="00C52D48" w14:paraId="70345C15" w14:textId="77777777" w:rsidTr="00DF6043">
        <w:tc>
          <w:tcPr>
            <w:tcW w:w="7225" w:type="dxa"/>
            <w:shd w:val="clear" w:color="auto" w:fill="FBE4D5" w:themeFill="accent2" w:themeFillTint="33"/>
          </w:tcPr>
          <w:p w14:paraId="66E75CA0" w14:textId="77777777" w:rsidR="00121DEC" w:rsidRDefault="00121DEC" w:rsidP="00DF6043">
            <w:pPr>
              <w:rPr>
                <w:rFonts w:ascii="Arial" w:hAnsi="Arial" w:cs="Arial"/>
                <w:szCs w:val="24"/>
              </w:rPr>
            </w:pPr>
            <w:r>
              <w:rPr>
                <w:rFonts w:ascii="Arial" w:hAnsi="Arial" w:cs="Arial"/>
                <w:szCs w:val="24"/>
              </w:rPr>
              <w:t>End-of-life treatment of sold products</w:t>
            </w:r>
          </w:p>
        </w:tc>
        <w:tc>
          <w:tcPr>
            <w:tcW w:w="1228" w:type="dxa"/>
            <w:shd w:val="clear" w:color="auto" w:fill="FBE4D5" w:themeFill="accent2" w:themeFillTint="33"/>
          </w:tcPr>
          <w:p w14:paraId="54D95505" w14:textId="77777777" w:rsidR="00121DEC" w:rsidRDefault="00121DEC" w:rsidP="00DF6043">
            <w:pPr>
              <w:rPr>
                <w:rFonts w:ascii="Arial" w:hAnsi="Arial" w:cs="Arial"/>
                <w:szCs w:val="24"/>
              </w:rPr>
            </w:pPr>
            <w:r>
              <w:rPr>
                <w:rFonts w:ascii="Arial" w:hAnsi="Arial" w:cs="Arial"/>
                <w:szCs w:val="24"/>
              </w:rPr>
              <w:t>Scope 3</w:t>
            </w:r>
          </w:p>
        </w:tc>
        <w:tc>
          <w:tcPr>
            <w:tcW w:w="614" w:type="dxa"/>
            <w:shd w:val="clear" w:color="auto" w:fill="FBE4D5" w:themeFill="accent2" w:themeFillTint="33"/>
          </w:tcPr>
          <w:p w14:paraId="309F7410" w14:textId="77777777" w:rsidR="00121DEC" w:rsidRPr="00A82A5F" w:rsidRDefault="00121DEC" w:rsidP="00DF6043">
            <w:pPr>
              <w:rPr>
                <w:rFonts w:ascii="Arial" w:hAnsi="Arial" w:cs="Arial"/>
                <w:color w:val="000000" w:themeColor="text1"/>
                <w:szCs w:val="24"/>
                <w:shd w:val="clear" w:color="auto" w:fill="FFFFFF"/>
              </w:rPr>
            </w:pPr>
          </w:p>
        </w:tc>
      </w:tr>
      <w:tr w:rsidR="00121DEC" w:rsidRPr="00C52D48" w14:paraId="10634CAA" w14:textId="77777777" w:rsidTr="00DF6043">
        <w:tc>
          <w:tcPr>
            <w:tcW w:w="7225" w:type="dxa"/>
            <w:shd w:val="clear" w:color="auto" w:fill="FBE4D5" w:themeFill="accent2" w:themeFillTint="33"/>
          </w:tcPr>
          <w:p w14:paraId="23BD7C67" w14:textId="77777777" w:rsidR="00121DEC" w:rsidRDefault="00121DEC" w:rsidP="00DF6043">
            <w:pPr>
              <w:rPr>
                <w:rFonts w:ascii="Arial" w:hAnsi="Arial" w:cs="Arial"/>
                <w:szCs w:val="24"/>
              </w:rPr>
            </w:pPr>
            <w:r>
              <w:rPr>
                <w:rFonts w:ascii="Arial" w:hAnsi="Arial" w:cs="Arial"/>
                <w:szCs w:val="24"/>
              </w:rPr>
              <w:t>Downstream leased assets</w:t>
            </w:r>
          </w:p>
        </w:tc>
        <w:tc>
          <w:tcPr>
            <w:tcW w:w="1228" w:type="dxa"/>
            <w:shd w:val="clear" w:color="auto" w:fill="FBE4D5" w:themeFill="accent2" w:themeFillTint="33"/>
          </w:tcPr>
          <w:p w14:paraId="375A4F1D" w14:textId="77777777" w:rsidR="00121DEC" w:rsidRDefault="00121DEC" w:rsidP="00DF6043">
            <w:pPr>
              <w:rPr>
                <w:rFonts w:ascii="Arial" w:hAnsi="Arial" w:cs="Arial"/>
                <w:szCs w:val="24"/>
              </w:rPr>
            </w:pPr>
            <w:r>
              <w:rPr>
                <w:rFonts w:ascii="Arial" w:hAnsi="Arial" w:cs="Arial"/>
                <w:szCs w:val="24"/>
              </w:rPr>
              <w:t>Scope 3</w:t>
            </w:r>
          </w:p>
        </w:tc>
        <w:tc>
          <w:tcPr>
            <w:tcW w:w="614" w:type="dxa"/>
            <w:shd w:val="clear" w:color="auto" w:fill="FBE4D5" w:themeFill="accent2" w:themeFillTint="33"/>
          </w:tcPr>
          <w:p w14:paraId="1E99E141" w14:textId="77777777" w:rsidR="00121DEC" w:rsidRPr="00A82A5F" w:rsidRDefault="00121DEC" w:rsidP="00DF6043">
            <w:pPr>
              <w:rPr>
                <w:rFonts w:ascii="Arial" w:hAnsi="Arial" w:cs="Arial"/>
                <w:color w:val="000000" w:themeColor="text1"/>
                <w:szCs w:val="24"/>
                <w:shd w:val="clear" w:color="auto" w:fill="FFFFFF"/>
              </w:rPr>
            </w:pPr>
          </w:p>
        </w:tc>
      </w:tr>
      <w:tr w:rsidR="00121DEC" w:rsidRPr="00C52D48" w14:paraId="6F8F6F06" w14:textId="77777777" w:rsidTr="00DF6043">
        <w:tc>
          <w:tcPr>
            <w:tcW w:w="7225" w:type="dxa"/>
            <w:shd w:val="clear" w:color="auto" w:fill="FBE4D5" w:themeFill="accent2" w:themeFillTint="33"/>
          </w:tcPr>
          <w:p w14:paraId="4C80C543" w14:textId="77777777" w:rsidR="00121DEC" w:rsidRDefault="00121DEC" w:rsidP="00DF6043">
            <w:pPr>
              <w:rPr>
                <w:rFonts w:ascii="Arial" w:hAnsi="Arial" w:cs="Arial"/>
                <w:szCs w:val="24"/>
              </w:rPr>
            </w:pPr>
            <w:r>
              <w:rPr>
                <w:rFonts w:ascii="Arial" w:hAnsi="Arial" w:cs="Arial"/>
                <w:szCs w:val="24"/>
              </w:rPr>
              <w:t>Franchises</w:t>
            </w:r>
          </w:p>
        </w:tc>
        <w:tc>
          <w:tcPr>
            <w:tcW w:w="1228" w:type="dxa"/>
            <w:shd w:val="clear" w:color="auto" w:fill="FBE4D5" w:themeFill="accent2" w:themeFillTint="33"/>
          </w:tcPr>
          <w:p w14:paraId="031C7B54" w14:textId="77777777" w:rsidR="00121DEC" w:rsidRDefault="00121DEC" w:rsidP="00DF6043">
            <w:pPr>
              <w:rPr>
                <w:rFonts w:ascii="Arial" w:hAnsi="Arial" w:cs="Arial"/>
                <w:szCs w:val="24"/>
              </w:rPr>
            </w:pPr>
            <w:r>
              <w:rPr>
                <w:rFonts w:ascii="Arial" w:hAnsi="Arial" w:cs="Arial"/>
                <w:szCs w:val="24"/>
              </w:rPr>
              <w:t>Scope 3</w:t>
            </w:r>
          </w:p>
        </w:tc>
        <w:tc>
          <w:tcPr>
            <w:tcW w:w="614" w:type="dxa"/>
            <w:shd w:val="clear" w:color="auto" w:fill="FBE4D5" w:themeFill="accent2" w:themeFillTint="33"/>
          </w:tcPr>
          <w:p w14:paraId="76B3ECC6" w14:textId="77777777" w:rsidR="00121DEC" w:rsidRPr="00A82A5F" w:rsidRDefault="00121DEC" w:rsidP="00DF6043">
            <w:pPr>
              <w:rPr>
                <w:rFonts w:ascii="Arial" w:hAnsi="Arial" w:cs="Arial"/>
                <w:color w:val="000000" w:themeColor="text1"/>
                <w:szCs w:val="24"/>
                <w:shd w:val="clear" w:color="auto" w:fill="FFFFFF"/>
              </w:rPr>
            </w:pPr>
          </w:p>
        </w:tc>
      </w:tr>
      <w:tr w:rsidR="00121DEC" w:rsidRPr="00C52D48" w14:paraId="7128DE69" w14:textId="77777777" w:rsidTr="00DF6043">
        <w:tc>
          <w:tcPr>
            <w:tcW w:w="7225" w:type="dxa"/>
            <w:shd w:val="clear" w:color="auto" w:fill="FBE4D5" w:themeFill="accent2" w:themeFillTint="33"/>
          </w:tcPr>
          <w:p w14:paraId="6CA33D20" w14:textId="77777777" w:rsidR="00121DEC" w:rsidRDefault="00121DEC" w:rsidP="00DF6043">
            <w:pPr>
              <w:rPr>
                <w:rFonts w:ascii="Arial" w:hAnsi="Arial" w:cs="Arial"/>
                <w:szCs w:val="24"/>
              </w:rPr>
            </w:pPr>
            <w:r>
              <w:rPr>
                <w:rFonts w:ascii="Arial" w:hAnsi="Arial" w:cs="Arial"/>
                <w:szCs w:val="24"/>
              </w:rPr>
              <w:lastRenderedPageBreak/>
              <w:t>Investments</w:t>
            </w:r>
          </w:p>
        </w:tc>
        <w:tc>
          <w:tcPr>
            <w:tcW w:w="1228" w:type="dxa"/>
            <w:shd w:val="clear" w:color="auto" w:fill="FBE4D5" w:themeFill="accent2" w:themeFillTint="33"/>
          </w:tcPr>
          <w:p w14:paraId="4D6CEFE2" w14:textId="77777777" w:rsidR="00121DEC" w:rsidRDefault="00121DEC" w:rsidP="00DF6043">
            <w:pPr>
              <w:rPr>
                <w:rFonts w:ascii="Arial" w:hAnsi="Arial" w:cs="Arial"/>
                <w:szCs w:val="24"/>
              </w:rPr>
            </w:pPr>
            <w:r>
              <w:rPr>
                <w:rFonts w:ascii="Arial" w:hAnsi="Arial" w:cs="Arial"/>
                <w:szCs w:val="24"/>
              </w:rPr>
              <w:t>Scope 3</w:t>
            </w:r>
          </w:p>
        </w:tc>
        <w:tc>
          <w:tcPr>
            <w:tcW w:w="614" w:type="dxa"/>
            <w:shd w:val="clear" w:color="auto" w:fill="FBE4D5" w:themeFill="accent2" w:themeFillTint="33"/>
          </w:tcPr>
          <w:p w14:paraId="673B834C" w14:textId="77777777" w:rsidR="00121DEC" w:rsidRPr="00A82A5F" w:rsidRDefault="00121DEC" w:rsidP="00DF6043">
            <w:pPr>
              <w:rPr>
                <w:rFonts w:ascii="Arial" w:hAnsi="Arial" w:cs="Arial"/>
                <w:color w:val="000000" w:themeColor="text1"/>
                <w:szCs w:val="24"/>
                <w:shd w:val="clear" w:color="auto" w:fill="FFFFFF"/>
              </w:rPr>
            </w:pPr>
          </w:p>
        </w:tc>
      </w:tr>
    </w:tbl>
    <w:p w14:paraId="55C42A3A" w14:textId="77777777" w:rsidR="00BD7CFB" w:rsidRPr="00A82A5F" w:rsidRDefault="00BD7CFB" w:rsidP="00BD7CFB">
      <w:pPr>
        <w:rPr>
          <w:rFonts w:ascii="Arial" w:hAnsi="Arial" w:cs="Arial"/>
          <w:szCs w:val="24"/>
        </w:rPr>
      </w:pPr>
    </w:p>
    <w:p w14:paraId="6194E363" w14:textId="77777777" w:rsidR="00BD7CFB" w:rsidRDefault="00BD7CFB" w:rsidP="00BD7CFB">
      <w:pPr>
        <w:spacing w:before="0" w:after="0"/>
        <w:jc w:val="left"/>
        <w:rPr>
          <w:rFonts w:ascii="Arial" w:hAnsi="Arial" w:cs="Arial"/>
          <w:szCs w:val="24"/>
        </w:rPr>
      </w:pPr>
      <w:r>
        <w:rPr>
          <w:rFonts w:ascii="Arial" w:hAnsi="Arial" w:cs="Arial"/>
          <w:szCs w:val="24"/>
        </w:rPr>
        <w:br w:type="page"/>
      </w:r>
    </w:p>
    <w:p w14:paraId="27E43185" w14:textId="77777777" w:rsidR="00BD7CFB" w:rsidRPr="00A82A5F" w:rsidRDefault="00BD7CFB" w:rsidP="00BD7CFB">
      <w:pPr>
        <w:rPr>
          <w:rFonts w:ascii="Arial" w:hAnsi="Arial" w:cs="Arial"/>
          <w:szCs w:val="24"/>
        </w:rPr>
      </w:pPr>
      <w:r w:rsidRPr="00A82A5F">
        <w:rPr>
          <w:rFonts w:ascii="Arial" w:hAnsi="Arial" w:cs="Arial"/>
          <w:szCs w:val="24"/>
        </w:rPr>
        <w:lastRenderedPageBreak/>
        <w:t>Please provide the steps your organisation plans to take to reduce your carbon emissions, including any ongoing or completed plans. Include which emissions source(s) from the table above you expect to be reduced during the period of the contract as a consequence of each action in the ‘</w:t>
      </w:r>
      <w:r>
        <w:rPr>
          <w:rFonts w:ascii="Arial" w:hAnsi="Arial" w:cs="Arial"/>
          <w:szCs w:val="24"/>
        </w:rPr>
        <w:t>Sources these will address’</w:t>
      </w:r>
      <w:r w:rsidRPr="00A82A5F">
        <w:rPr>
          <w:rFonts w:ascii="Arial" w:hAnsi="Arial" w:cs="Arial"/>
          <w:szCs w:val="24"/>
        </w:rPr>
        <w:t xml:space="preserve"> column. </w:t>
      </w:r>
      <w:r>
        <w:rPr>
          <w:rFonts w:ascii="Arial" w:hAnsi="Arial" w:cs="Arial"/>
        </w:rPr>
        <w:t>This section will be used to</w:t>
      </w:r>
      <w:r w:rsidRPr="00A82A5F">
        <w:rPr>
          <w:rFonts w:ascii="Arial" w:hAnsi="Arial" w:cs="Arial"/>
        </w:rPr>
        <w:t xml:space="preserve"> </w:t>
      </w:r>
      <w:r>
        <w:rPr>
          <w:rFonts w:ascii="Arial" w:hAnsi="Arial" w:cs="Arial"/>
        </w:rPr>
        <w:t xml:space="preserve">assess bidder </w:t>
      </w:r>
      <w:r w:rsidRPr="00B32D57">
        <w:rPr>
          <w:rFonts w:ascii="Arial" w:hAnsi="Arial" w:cs="Arial"/>
          <w:b/>
        </w:rPr>
        <w:t>capability</w:t>
      </w:r>
      <w:r>
        <w:rPr>
          <w:rFonts w:ascii="Arial" w:hAnsi="Arial" w:cs="Arial"/>
        </w:rPr>
        <w:t xml:space="preserve"> in the form of an understanding of the environmental impact, primarily the emissions that their business generates and </w:t>
      </w:r>
      <w:r w:rsidRPr="00B32D57">
        <w:rPr>
          <w:rFonts w:ascii="Arial" w:hAnsi="Arial" w:cs="Arial"/>
          <w:b/>
        </w:rPr>
        <w:t>capacity</w:t>
      </w:r>
      <w:r>
        <w:rPr>
          <w:rFonts w:ascii="Arial" w:hAnsi="Arial" w:cs="Arial"/>
          <w:b/>
        </w:rPr>
        <w:t xml:space="preserve"> and capability </w:t>
      </w:r>
      <w:r>
        <w:rPr>
          <w:rFonts w:ascii="Arial" w:hAnsi="Arial" w:cs="Arial"/>
        </w:rPr>
        <w:t>to address these emissions.</w:t>
      </w:r>
    </w:p>
    <w:p w14:paraId="784C8C03" w14:textId="77777777" w:rsidR="00BD7CFB" w:rsidRPr="00A82A5F" w:rsidRDefault="00BD7CFB" w:rsidP="00BD7CFB">
      <w:pPr>
        <w:rPr>
          <w:rFonts w:ascii="Arial" w:hAnsi="Arial" w:cs="Arial"/>
          <w:szCs w:val="24"/>
        </w:rPr>
      </w:pPr>
    </w:p>
    <w:tbl>
      <w:tblPr>
        <w:tblStyle w:val="TableGrid"/>
        <w:tblW w:w="0" w:type="auto"/>
        <w:tblLook w:val="04A0" w:firstRow="1" w:lastRow="0" w:firstColumn="1" w:lastColumn="0" w:noHBand="0" w:noVBand="1"/>
      </w:tblPr>
      <w:tblGrid>
        <w:gridCol w:w="1241"/>
        <w:gridCol w:w="5700"/>
        <w:gridCol w:w="2075"/>
      </w:tblGrid>
      <w:tr w:rsidR="00BD7CFB" w:rsidRPr="00C52D48" w14:paraId="575DBA9E" w14:textId="77777777" w:rsidTr="00DF6043">
        <w:tc>
          <w:tcPr>
            <w:tcW w:w="9016" w:type="dxa"/>
            <w:gridSpan w:val="3"/>
          </w:tcPr>
          <w:p w14:paraId="2BA440FB" w14:textId="77777777" w:rsidR="00BD7CFB" w:rsidRPr="00A82A5F" w:rsidRDefault="00BD7CFB" w:rsidP="00DF6043">
            <w:pPr>
              <w:rPr>
                <w:rFonts w:ascii="Arial" w:hAnsi="Arial" w:cs="Arial"/>
                <w:b/>
                <w:szCs w:val="24"/>
              </w:rPr>
            </w:pPr>
            <w:r w:rsidRPr="00A82A5F">
              <w:rPr>
                <w:rFonts w:ascii="Arial" w:hAnsi="Arial" w:cs="Arial"/>
                <w:b/>
                <w:szCs w:val="24"/>
              </w:rPr>
              <w:t xml:space="preserve">REPORTING YEAR: </w:t>
            </w:r>
            <w:proofErr w:type="spellStart"/>
            <w:r w:rsidRPr="00A82A5F">
              <w:rPr>
                <w:rFonts w:ascii="Arial" w:hAnsi="Arial" w:cs="Arial"/>
                <w:b/>
                <w:szCs w:val="24"/>
              </w:rPr>
              <w:t>20</w:t>
            </w:r>
            <w:r w:rsidRPr="00A82A5F">
              <w:rPr>
                <w:rFonts w:ascii="Arial" w:hAnsi="Arial" w:cs="Arial"/>
                <w:b/>
                <w:color w:val="FF0000"/>
                <w:szCs w:val="24"/>
                <w:highlight w:val="yellow"/>
              </w:rPr>
              <w:t>XX</w:t>
            </w:r>
            <w:proofErr w:type="spellEnd"/>
          </w:p>
        </w:tc>
      </w:tr>
      <w:tr w:rsidR="00BD7CFB" w:rsidRPr="00C52D48" w14:paraId="5A62864F" w14:textId="77777777" w:rsidTr="00DF6043">
        <w:tc>
          <w:tcPr>
            <w:tcW w:w="1241" w:type="dxa"/>
          </w:tcPr>
          <w:p w14:paraId="41CD2CA5" w14:textId="61F42E8D" w:rsidR="00BD7CFB" w:rsidRPr="00A82A5F" w:rsidRDefault="00043D04" w:rsidP="00DF6043">
            <w:pPr>
              <w:rPr>
                <w:rFonts w:ascii="Arial" w:hAnsi="Arial" w:cs="Arial"/>
                <w:b/>
                <w:szCs w:val="24"/>
              </w:rPr>
            </w:pPr>
            <w:r>
              <w:rPr>
                <w:rFonts w:ascii="Arial" w:hAnsi="Arial" w:cs="Arial"/>
                <w:b/>
                <w:szCs w:val="24"/>
              </w:rPr>
              <w:t xml:space="preserve">TARGET </w:t>
            </w:r>
            <w:r w:rsidR="00BD7CFB" w:rsidRPr="00A82A5F">
              <w:rPr>
                <w:rFonts w:ascii="Arial" w:hAnsi="Arial" w:cs="Arial"/>
                <w:b/>
                <w:szCs w:val="24"/>
              </w:rPr>
              <w:t>YEAR</w:t>
            </w:r>
          </w:p>
        </w:tc>
        <w:tc>
          <w:tcPr>
            <w:tcW w:w="5700" w:type="dxa"/>
          </w:tcPr>
          <w:p w14:paraId="77368955" w14:textId="77777777" w:rsidR="00BD7CFB" w:rsidRPr="00A82A5F" w:rsidRDefault="00BD7CFB" w:rsidP="00DF6043">
            <w:pPr>
              <w:rPr>
                <w:rFonts w:ascii="Arial" w:hAnsi="Arial" w:cs="Arial"/>
                <w:b/>
                <w:szCs w:val="24"/>
              </w:rPr>
            </w:pPr>
            <w:r w:rsidRPr="00A82A5F">
              <w:rPr>
                <w:rFonts w:ascii="Arial" w:hAnsi="Arial" w:cs="Arial"/>
                <w:b/>
                <w:szCs w:val="24"/>
              </w:rPr>
              <w:t xml:space="preserve">PLANNED AND REALISED ACTIVITY TO REACH TARGET </w:t>
            </w:r>
            <w:proofErr w:type="spellStart"/>
            <w:r w:rsidRPr="00A82A5F">
              <w:rPr>
                <w:rFonts w:ascii="Arial" w:hAnsi="Arial" w:cs="Arial"/>
                <w:b/>
                <w:szCs w:val="24"/>
              </w:rPr>
              <w:t>tCO</w:t>
            </w:r>
            <w:r w:rsidRPr="00A82A5F">
              <w:rPr>
                <w:rFonts w:ascii="Arial" w:hAnsi="Arial" w:cs="Arial"/>
                <w:b/>
                <w:szCs w:val="24"/>
                <w:vertAlign w:val="subscript"/>
              </w:rPr>
              <w:t>2</w:t>
            </w:r>
            <w:r w:rsidRPr="00A82A5F">
              <w:rPr>
                <w:rFonts w:ascii="Arial" w:hAnsi="Arial" w:cs="Arial"/>
                <w:b/>
                <w:szCs w:val="24"/>
              </w:rPr>
              <w:t>e</w:t>
            </w:r>
            <w:proofErr w:type="spellEnd"/>
          </w:p>
        </w:tc>
        <w:tc>
          <w:tcPr>
            <w:tcW w:w="2075" w:type="dxa"/>
          </w:tcPr>
          <w:p w14:paraId="023F8874" w14:textId="77777777" w:rsidR="00BD7CFB" w:rsidRPr="00A82A5F" w:rsidRDefault="00BD7CFB" w:rsidP="00DF6043">
            <w:pPr>
              <w:rPr>
                <w:rFonts w:ascii="Arial" w:hAnsi="Arial" w:cs="Arial"/>
                <w:b/>
                <w:szCs w:val="24"/>
              </w:rPr>
            </w:pPr>
            <w:r w:rsidRPr="00A82A5F">
              <w:rPr>
                <w:rFonts w:ascii="Arial" w:hAnsi="Arial" w:cs="Arial"/>
                <w:b/>
                <w:szCs w:val="24"/>
              </w:rPr>
              <w:t>SOURCE</w:t>
            </w:r>
            <w:r>
              <w:rPr>
                <w:rFonts w:ascii="Arial" w:hAnsi="Arial" w:cs="Arial"/>
                <w:b/>
                <w:szCs w:val="24"/>
              </w:rPr>
              <w:t>(S) THESE WILL ADDRESS</w:t>
            </w:r>
          </w:p>
        </w:tc>
      </w:tr>
      <w:tr w:rsidR="00BD7CFB" w:rsidRPr="00C52D48" w14:paraId="1D5A01EE" w14:textId="77777777" w:rsidTr="00DF6043">
        <w:trPr>
          <w:trHeight w:val="1804"/>
        </w:trPr>
        <w:tc>
          <w:tcPr>
            <w:tcW w:w="1241" w:type="dxa"/>
          </w:tcPr>
          <w:p w14:paraId="10C75913" w14:textId="77777777" w:rsidR="00BD7CFB" w:rsidRPr="00A82A5F" w:rsidRDefault="00BD7CFB" w:rsidP="00DF6043">
            <w:pPr>
              <w:rPr>
                <w:rFonts w:ascii="Arial" w:hAnsi="Arial" w:cs="Arial"/>
                <w:b/>
                <w:szCs w:val="24"/>
              </w:rPr>
            </w:pPr>
            <w:proofErr w:type="spellStart"/>
            <w:r w:rsidRPr="00A82A5F">
              <w:rPr>
                <w:rFonts w:ascii="Arial" w:hAnsi="Arial" w:cs="Arial"/>
                <w:b/>
                <w:szCs w:val="24"/>
              </w:rPr>
              <w:t>20</w:t>
            </w:r>
            <w:r w:rsidRPr="00A82A5F">
              <w:rPr>
                <w:rFonts w:ascii="Arial" w:hAnsi="Arial" w:cs="Arial"/>
                <w:b/>
                <w:color w:val="FF0000"/>
                <w:szCs w:val="24"/>
                <w:highlight w:val="yellow"/>
              </w:rPr>
              <w:t>XX</w:t>
            </w:r>
            <w:proofErr w:type="spellEnd"/>
          </w:p>
        </w:tc>
        <w:tc>
          <w:tcPr>
            <w:tcW w:w="5700" w:type="dxa"/>
          </w:tcPr>
          <w:p w14:paraId="4AB0E640" w14:textId="77777777" w:rsidR="00BD7CFB" w:rsidRPr="00A82A5F" w:rsidRDefault="00BD7CFB" w:rsidP="00DF6043">
            <w:pPr>
              <w:rPr>
                <w:rFonts w:ascii="Arial" w:hAnsi="Arial" w:cs="Arial"/>
                <w:b/>
                <w:szCs w:val="24"/>
              </w:rPr>
            </w:pPr>
          </w:p>
        </w:tc>
        <w:tc>
          <w:tcPr>
            <w:tcW w:w="2075" w:type="dxa"/>
          </w:tcPr>
          <w:p w14:paraId="7F7DEF80" w14:textId="77777777" w:rsidR="00BD7CFB" w:rsidRPr="00A82A5F" w:rsidRDefault="00BD7CFB" w:rsidP="00DF6043">
            <w:pPr>
              <w:rPr>
                <w:rFonts w:ascii="Arial" w:hAnsi="Arial" w:cs="Arial"/>
                <w:b/>
                <w:szCs w:val="24"/>
              </w:rPr>
            </w:pPr>
          </w:p>
        </w:tc>
      </w:tr>
      <w:tr w:rsidR="00BD7CFB" w:rsidRPr="00C52D48" w14:paraId="587A452A" w14:textId="77777777" w:rsidTr="00DF6043">
        <w:trPr>
          <w:trHeight w:val="1830"/>
        </w:trPr>
        <w:tc>
          <w:tcPr>
            <w:tcW w:w="1241" w:type="dxa"/>
          </w:tcPr>
          <w:p w14:paraId="2108C7D4" w14:textId="77777777" w:rsidR="00BD7CFB" w:rsidRPr="00A82A5F" w:rsidRDefault="00BD7CFB" w:rsidP="00DF6043">
            <w:pPr>
              <w:rPr>
                <w:rFonts w:ascii="Arial" w:hAnsi="Arial" w:cs="Arial"/>
                <w:b/>
                <w:szCs w:val="24"/>
              </w:rPr>
            </w:pPr>
            <w:proofErr w:type="spellStart"/>
            <w:r w:rsidRPr="00A82A5F">
              <w:rPr>
                <w:rFonts w:ascii="Arial" w:hAnsi="Arial" w:cs="Arial"/>
                <w:b/>
                <w:szCs w:val="24"/>
              </w:rPr>
              <w:t>20</w:t>
            </w:r>
            <w:r w:rsidRPr="00A82A5F">
              <w:rPr>
                <w:rFonts w:ascii="Arial" w:hAnsi="Arial" w:cs="Arial"/>
                <w:b/>
                <w:color w:val="FF0000"/>
                <w:szCs w:val="24"/>
                <w:highlight w:val="yellow"/>
              </w:rPr>
              <w:t>XX</w:t>
            </w:r>
            <w:proofErr w:type="spellEnd"/>
          </w:p>
        </w:tc>
        <w:tc>
          <w:tcPr>
            <w:tcW w:w="5700" w:type="dxa"/>
          </w:tcPr>
          <w:p w14:paraId="68E6C49D" w14:textId="77777777" w:rsidR="00BD7CFB" w:rsidRPr="00A82A5F" w:rsidRDefault="00BD7CFB" w:rsidP="00DF6043">
            <w:pPr>
              <w:rPr>
                <w:rFonts w:ascii="Arial" w:hAnsi="Arial" w:cs="Arial"/>
                <w:b/>
                <w:szCs w:val="24"/>
              </w:rPr>
            </w:pPr>
          </w:p>
        </w:tc>
        <w:tc>
          <w:tcPr>
            <w:tcW w:w="2075" w:type="dxa"/>
          </w:tcPr>
          <w:p w14:paraId="7811A881" w14:textId="77777777" w:rsidR="00BD7CFB" w:rsidRPr="00A82A5F" w:rsidRDefault="00BD7CFB" w:rsidP="00DF6043">
            <w:pPr>
              <w:rPr>
                <w:rFonts w:ascii="Arial" w:hAnsi="Arial" w:cs="Arial"/>
                <w:b/>
                <w:szCs w:val="24"/>
              </w:rPr>
            </w:pPr>
          </w:p>
        </w:tc>
      </w:tr>
      <w:tr w:rsidR="00BD7CFB" w:rsidRPr="00C52D48" w14:paraId="17DFC1F2" w14:textId="77777777" w:rsidTr="00DF6043">
        <w:trPr>
          <w:trHeight w:val="1830"/>
        </w:trPr>
        <w:tc>
          <w:tcPr>
            <w:tcW w:w="1241" w:type="dxa"/>
          </w:tcPr>
          <w:p w14:paraId="65BC301A" w14:textId="77777777" w:rsidR="00BD7CFB" w:rsidRPr="00A82A5F" w:rsidRDefault="00BD7CFB" w:rsidP="00DF6043">
            <w:pPr>
              <w:rPr>
                <w:rFonts w:ascii="Arial" w:hAnsi="Arial" w:cs="Arial"/>
                <w:b/>
                <w:szCs w:val="24"/>
              </w:rPr>
            </w:pPr>
            <w:proofErr w:type="spellStart"/>
            <w:r w:rsidRPr="00A82A5F">
              <w:rPr>
                <w:rFonts w:ascii="Arial" w:hAnsi="Arial" w:cs="Arial"/>
                <w:b/>
                <w:szCs w:val="24"/>
              </w:rPr>
              <w:t>20</w:t>
            </w:r>
            <w:r w:rsidRPr="00A82A5F">
              <w:rPr>
                <w:rFonts w:ascii="Arial" w:hAnsi="Arial" w:cs="Arial"/>
                <w:b/>
                <w:color w:val="FF0000"/>
                <w:szCs w:val="24"/>
                <w:highlight w:val="yellow"/>
              </w:rPr>
              <w:t>XX</w:t>
            </w:r>
            <w:proofErr w:type="spellEnd"/>
          </w:p>
        </w:tc>
        <w:tc>
          <w:tcPr>
            <w:tcW w:w="5700" w:type="dxa"/>
          </w:tcPr>
          <w:p w14:paraId="7F8E3919" w14:textId="77777777" w:rsidR="00BD7CFB" w:rsidRPr="00A82A5F" w:rsidRDefault="00BD7CFB" w:rsidP="00DF6043">
            <w:pPr>
              <w:rPr>
                <w:rFonts w:ascii="Arial" w:hAnsi="Arial" w:cs="Arial"/>
                <w:b/>
                <w:szCs w:val="24"/>
              </w:rPr>
            </w:pPr>
          </w:p>
        </w:tc>
        <w:tc>
          <w:tcPr>
            <w:tcW w:w="2075" w:type="dxa"/>
          </w:tcPr>
          <w:p w14:paraId="0E316441" w14:textId="77777777" w:rsidR="00BD7CFB" w:rsidRPr="00A82A5F" w:rsidRDefault="00BD7CFB" w:rsidP="00DF6043">
            <w:pPr>
              <w:rPr>
                <w:rFonts w:ascii="Arial" w:hAnsi="Arial" w:cs="Arial"/>
                <w:b/>
                <w:szCs w:val="24"/>
              </w:rPr>
            </w:pPr>
          </w:p>
        </w:tc>
      </w:tr>
      <w:tr w:rsidR="00BD7CFB" w:rsidRPr="00C52D48" w14:paraId="665001D9" w14:textId="77777777" w:rsidTr="00DF6043">
        <w:trPr>
          <w:trHeight w:val="1842"/>
        </w:trPr>
        <w:tc>
          <w:tcPr>
            <w:tcW w:w="1241" w:type="dxa"/>
          </w:tcPr>
          <w:p w14:paraId="7E201A75" w14:textId="77777777" w:rsidR="00BD7CFB" w:rsidRPr="00A82A5F" w:rsidRDefault="00BD7CFB" w:rsidP="00DF6043">
            <w:pPr>
              <w:rPr>
                <w:rFonts w:ascii="Arial" w:hAnsi="Arial" w:cs="Arial"/>
                <w:b/>
                <w:szCs w:val="24"/>
              </w:rPr>
            </w:pPr>
            <w:r w:rsidRPr="00A82A5F">
              <w:rPr>
                <w:rFonts w:ascii="Arial" w:hAnsi="Arial" w:cs="Arial"/>
                <w:b/>
                <w:szCs w:val="24"/>
              </w:rPr>
              <w:t>Etc.</w:t>
            </w:r>
          </w:p>
        </w:tc>
        <w:tc>
          <w:tcPr>
            <w:tcW w:w="5700" w:type="dxa"/>
          </w:tcPr>
          <w:p w14:paraId="30A3E787" w14:textId="77777777" w:rsidR="00BD7CFB" w:rsidRPr="00A82A5F" w:rsidRDefault="00BD7CFB" w:rsidP="00DF6043">
            <w:pPr>
              <w:rPr>
                <w:rFonts w:ascii="Arial" w:hAnsi="Arial" w:cs="Arial"/>
                <w:b/>
                <w:szCs w:val="24"/>
              </w:rPr>
            </w:pPr>
          </w:p>
        </w:tc>
        <w:tc>
          <w:tcPr>
            <w:tcW w:w="2075" w:type="dxa"/>
          </w:tcPr>
          <w:p w14:paraId="1AF5E49C" w14:textId="77777777" w:rsidR="00BD7CFB" w:rsidRPr="00A82A5F" w:rsidRDefault="00BD7CFB" w:rsidP="00DF6043">
            <w:pPr>
              <w:rPr>
                <w:rFonts w:ascii="Arial" w:hAnsi="Arial" w:cs="Arial"/>
                <w:b/>
                <w:szCs w:val="24"/>
              </w:rPr>
            </w:pPr>
          </w:p>
        </w:tc>
      </w:tr>
    </w:tbl>
    <w:p w14:paraId="2663BF1F" w14:textId="77777777" w:rsidR="00BD7CFB" w:rsidRPr="00A82A5F" w:rsidRDefault="00BD7CFB" w:rsidP="00BD7CFB">
      <w:pPr>
        <w:rPr>
          <w:rFonts w:ascii="Arial" w:hAnsi="Arial" w:cs="Arial"/>
          <w:szCs w:val="24"/>
        </w:rPr>
      </w:pPr>
    </w:p>
    <w:p w14:paraId="5BA7C135" w14:textId="77777777" w:rsidR="00BD7CFB" w:rsidRDefault="00BD7CFB" w:rsidP="00BD7CFB">
      <w:pPr>
        <w:spacing w:before="0" w:after="0"/>
        <w:jc w:val="left"/>
        <w:rPr>
          <w:rFonts w:ascii="Arial" w:hAnsi="Arial" w:cs="Arial"/>
          <w:b/>
          <w:szCs w:val="24"/>
        </w:rPr>
      </w:pPr>
      <w:r>
        <w:rPr>
          <w:rFonts w:ascii="Arial" w:hAnsi="Arial" w:cs="Arial"/>
          <w:b/>
          <w:szCs w:val="24"/>
        </w:rPr>
        <w:br w:type="page"/>
      </w:r>
    </w:p>
    <w:p w14:paraId="4DABE9E4" w14:textId="77777777" w:rsidR="00BD7CFB" w:rsidRPr="00A82A5F" w:rsidRDefault="00BD7CFB" w:rsidP="00BD7CFB">
      <w:pPr>
        <w:rPr>
          <w:rFonts w:ascii="Arial" w:hAnsi="Arial" w:cs="Arial"/>
          <w:b/>
          <w:szCs w:val="24"/>
        </w:rPr>
      </w:pPr>
      <w:r w:rsidRPr="00A82A5F">
        <w:rPr>
          <w:rFonts w:ascii="Arial" w:hAnsi="Arial" w:cs="Arial"/>
          <w:b/>
          <w:szCs w:val="24"/>
        </w:rPr>
        <w:lastRenderedPageBreak/>
        <w:t>DECLARATION AND SIGN OFF</w:t>
      </w:r>
    </w:p>
    <w:p w14:paraId="5738AF49" w14:textId="77777777" w:rsidR="00BD7CFB" w:rsidRPr="00A82A5F" w:rsidRDefault="00BD7CFB" w:rsidP="00BD7CFB">
      <w:pPr>
        <w:rPr>
          <w:rFonts w:ascii="Arial" w:hAnsi="Arial" w:cs="Arial"/>
          <w:b/>
          <w:szCs w:val="24"/>
        </w:rPr>
      </w:pPr>
    </w:p>
    <w:p w14:paraId="34A96D18" w14:textId="77777777" w:rsidR="00BD7CFB" w:rsidRPr="00A82A5F" w:rsidRDefault="00BD7CFB" w:rsidP="00BD7CFB">
      <w:pPr>
        <w:spacing w:after="300" w:line="248" w:lineRule="auto"/>
        <w:rPr>
          <w:rFonts w:ascii="Arial" w:hAnsi="Arial" w:cs="Arial"/>
          <w:szCs w:val="24"/>
        </w:rPr>
      </w:pPr>
      <w:r w:rsidRPr="00A82A5F">
        <w:rPr>
          <w:rFonts w:ascii="Arial" w:hAnsi="Arial" w:cs="Arial"/>
          <w:szCs w:val="24"/>
        </w:rPr>
        <w:t xml:space="preserve">This </w:t>
      </w:r>
      <w:r>
        <w:rPr>
          <w:rFonts w:ascii="Arial" w:hAnsi="Arial" w:cs="Arial"/>
          <w:szCs w:val="24"/>
        </w:rPr>
        <w:t xml:space="preserve">Bidder </w:t>
      </w:r>
      <w:r w:rsidRPr="00A82A5F">
        <w:rPr>
          <w:rFonts w:ascii="Arial" w:hAnsi="Arial" w:cs="Arial"/>
          <w:szCs w:val="24"/>
        </w:rPr>
        <w:t>Climate Change Plan</w:t>
      </w:r>
      <w:r>
        <w:rPr>
          <w:rFonts w:ascii="Arial" w:hAnsi="Arial" w:cs="Arial"/>
          <w:szCs w:val="24"/>
        </w:rPr>
        <w:t xml:space="preserve"> Template</w:t>
      </w:r>
      <w:r w:rsidRPr="00A82A5F">
        <w:rPr>
          <w:rFonts w:ascii="Arial" w:hAnsi="Arial" w:cs="Arial"/>
          <w:szCs w:val="24"/>
        </w:rPr>
        <w:t xml:space="preserve"> has been completed in accordance with Scottish Government guidance and reporting standards for </w:t>
      </w:r>
      <w:r>
        <w:rPr>
          <w:rFonts w:ascii="Arial" w:hAnsi="Arial" w:cs="Arial"/>
          <w:szCs w:val="24"/>
        </w:rPr>
        <w:t xml:space="preserve">Bidder </w:t>
      </w:r>
      <w:r w:rsidRPr="00A82A5F">
        <w:rPr>
          <w:rFonts w:ascii="Arial" w:hAnsi="Arial" w:cs="Arial"/>
          <w:szCs w:val="24"/>
        </w:rPr>
        <w:t xml:space="preserve">Climate Change Plans. </w:t>
      </w:r>
    </w:p>
    <w:p w14:paraId="62CB08EF" w14:textId="77777777" w:rsidR="00BD7CFB" w:rsidRPr="00A82A5F" w:rsidRDefault="00BD7CFB" w:rsidP="00BD7CFB">
      <w:pPr>
        <w:spacing w:after="300" w:line="248" w:lineRule="auto"/>
        <w:rPr>
          <w:rFonts w:ascii="Arial" w:hAnsi="Arial" w:cs="Arial"/>
          <w:color w:val="0B0C0C"/>
          <w:szCs w:val="24"/>
        </w:rPr>
      </w:pPr>
      <w:r w:rsidRPr="00A82A5F">
        <w:rPr>
          <w:rFonts w:ascii="Arial" w:hAnsi="Arial" w:cs="Arial"/>
          <w:color w:val="0B0C0C"/>
          <w:szCs w:val="24"/>
        </w:rPr>
        <w:t xml:space="preserve">This </w:t>
      </w:r>
      <w:r>
        <w:rPr>
          <w:rFonts w:ascii="Arial" w:hAnsi="Arial" w:cs="Arial"/>
          <w:color w:val="0B0C0C"/>
          <w:szCs w:val="24"/>
        </w:rPr>
        <w:t xml:space="preserve">Bidder </w:t>
      </w:r>
      <w:r w:rsidRPr="00A82A5F">
        <w:rPr>
          <w:rFonts w:ascii="Arial" w:hAnsi="Arial" w:cs="Arial"/>
          <w:color w:val="0B0C0C"/>
          <w:szCs w:val="24"/>
        </w:rPr>
        <w:t>Climate Change Plan</w:t>
      </w:r>
      <w:r>
        <w:rPr>
          <w:rFonts w:ascii="Arial" w:hAnsi="Arial" w:cs="Arial"/>
          <w:color w:val="0B0C0C"/>
          <w:szCs w:val="24"/>
        </w:rPr>
        <w:t xml:space="preserve"> Template</w:t>
      </w:r>
      <w:r w:rsidRPr="00A82A5F">
        <w:rPr>
          <w:rFonts w:ascii="Arial" w:hAnsi="Arial" w:cs="Arial"/>
          <w:color w:val="0B0C0C"/>
          <w:szCs w:val="24"/>
        </w:rPr>
        <w:t xml:space="preserve"> has been reviewed and signed off </w:t>
      </w:r>
      <w:r w:rsidRPr="00A82A5F">
        <w:rPr>
          <w:rFonts w:ascii="Arial" w:hAnsi="Arial" w:cs="Arial"/>
          <w:szCs w:val="24"/>
        </w:rPr>
        <w:t>by the board of directors (or equivalent management body).</w:t>
      </w:r>
    </w:p>
    <w:p w14:paraId="2222A326" w14:textId="182D0089" w:rsidR="00BD7CFB" w:rsidRPr="00A82A5F" w:rsidRDefault="00BD7CFB" w:rsidP="00BD7CFB">
      <w:pPr>
        <w:pStyle w:val="Heading4"/>
        <w:spacing w:after="300" w:line="248" w:lineRule="auto"/>
        <w:rPr>
          <w:rFonts w:ascii="Arial" w:hAnsi="Arial" w:cs="Arial"/>
          <w:b/>
          <w:color w:val="2F5496" w:themeColor="accent5" w:themeShade="BF"/>
          <w:szCs w:val="24"/>
        </w:rPr>
      </w:pPr>
      <w:r w:rsidRPr="00A82A5F">
        <w:rPr>
          <w:rFonts w:ascii="Arial" w:hAnsi="Arial" w:cs="Arial"/>
          <w:b/>
          <w:color w:val="2F5496" w:themeColor="accent5" w:themeShade="BF"/>
          <w:szCs w:val="24"/>
        </w:rPr>
        <w:t xml:space="preserve">Signed on behalf of the </w:t>
      </w:r>
      <w:r w:rsidR="00851123">
        <w:rPr>
          <w:rFonts w:ascii="Arial" w:hAnsi="Arial" w:cs="Arial"/>
          <w:b/>
          <w:color w:val="2F5496" w:themeColor="accent5" w:themeShade="BF"/>
          <w:szCs w:val="24"/>
        </w:rPr>
        <w:t>Bidder</w:t>
      </w:r>
      <w:r w:rsidRPr="00A82A5F">
        <w:rPr>
          <w:rFonts w:ascii="Arial" w:hAnsi="Arial" w:cs="Arial"/>
          <w:b/>
          <w:color w:val="2F5496" w:themeColor="accent5" w:themeShade="BF"/>
          <w:szCs w:val="24"/>
        </w:rPr>
        <w:t>:</w:t>
      </w:r>
    </w:p>
    <w:p w14:paraId="25D9B8FB" w14:textId="77777777" w:rsidR="00BD7CFB" w:rsidRPr="00A82A5F" w:rsidRDefault="00BD7CFB" w:rsidP="00BD7CFB">
      <w:pPr>
        <w:spacing w:after="300" w:line="248" w:lineRule="auto"/>
        <w:rPr>
          <w:rFonts w:ascii="Arial" w:hAnsi="Arial" w:cs="Arial"/>
          <w:color w:val="0B0C0C"/>
          <w:szCs w:val="24"/>
        </w:rPr>
      </w:pPr>
    </w:p>
    <w:p w14:paraId="2C9A364C" w14:textId="77777777" w:rsidR="00BD7CFB" w:rsidRPr="00A82A5F" w:rsidRDefault="00BD7CFB" w:rsidP="00BD7CFB">
      <w:pPr>
        <w:spacing w:after="300" w:line="248" w:lineRule="auto"/>
        <w:rPr>
          <w:rFonts w:ascii="Arial" w:hAnsi="Arial" w:cs="Arial"/>
          <w:color w:val="0B0C0C"/>
          <w:szCs w:val="24"/>
        </w:rPr>
      </w:pPr>
      <w:r w:rsidRPr="00A82A5F">
        <w:rPr>
          <w:rFonts w:ascii="Arial" w:hAnsi="Arial" w:cs="Arial"/>
          <w:color w:val="0B0C0C"/>
          <w:szCs w:val="24"/>
        </w:rPr>
        <w:t>………………………………………………………………….</w:t>
      </w:r>
    </w:p>
    <w:p w14:paraId="3321D588" w14:textId="77777777" w:rsidR="00027C27" w:rsidRPr="009B7615" w:rsidRDefault="00BD7CFB" w:rsidP="00BD7CFB">
      <w:r w:rsidRPr="00A82A5F">
        <w:rPr>
          <w:rFonts w:ascii="Arial" w:hAnsi="Arial" w:cs="Arial"/>
          <w:color w:val="0B0C0C"/>
          <w:szCs w:val="24"/>
        </w:rPr>
        <w:t>Date: ……………………….……….</w:t>
      </w:r>
    </w:p>
    <w:sectPr w:rsidR="00027C27" w:rsidRPr="009B7615" w:rsidSect="00B561C0">
      <w:headerReference w:type="default" r:id="rId9"/>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FC5CDF" w14:textId="77777777" w:rsidR="00E97495" w:rsidRDefault="00E97495" w:rsidP="0049639A">
      <w:pPr>
        <w:spacing w:before="0" w:after="0"/>
      </w:pPr>
      <w:r>
        <w:separator/>
      </w:r>
    </w:p>
  </w:endnote>
  <w:endnote w:type="continuationSeparator" w:id="0">
    <w:p w14:paraId="78B836D7" w14:textId="77777777" w:rsidR="00E97495" w:rsidRDefault="00E97495" w:rsidP="004963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6A08D" w14:textId="77777777" w:rsidR="00E97495" w:rsidRDefault="00E97495" w:rsidP="0049639A">
      <w:pPr>
        <w:spacing w:before="0" w:after="0"/>
      </w:pPr>
      <w:r>
        <w:separator/>
      </w:r>
    </w:p>
  </w:footnote>
  <w:footnote w:type="continuationSeparator" w:id="0">
    <w:p w14:paraId="644CF5EE" w14:textId="77777777" w:rsidR="00E97495" w:rsidRDefault="00E97495" w:rsidP="0049639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320C1" w14:textId="72D29ED2" w:rsidR="0049639A" w:rsidRDefault="004963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303513100">
    <w:abstractNumId w:val="1"/>
  </w:num>
  <w:num w:numId="2" w16cid:durableId="1715498009">
    <w:abstractNumId w:val="0"/>
  </w:num>
  <w:num w:numId="3" w16cid:durableId="638001337">
    <w:abstractNumId w:val="0"/>
  </w:num>
  <w:num w:numId="4" w16cid:durableId="1464543379">
    <w:abstractNumId w:val="0"/>
  </w:num>
  <w:num w:numId="5" w16cid:durableId="1751803896">
    <w:abstractNumId w:val="1"/>
  </w:num>
  <w:num w:numId="6" w16cid:durableId="624048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CFB"/>
    <w:rsid w:val="00027C27"/>
    <w:rsid w:val="0003134E"/>
    <w:rsid w:val="00043D04"/>
    <w:rsid w:val="000C0CF4"/>
    <w:rsid w:val="000E0E7E"/>
    <w:rsid w:val="00121DEC"/>
    <w:rsid w:val="002068C9"/>
    <w:rsid w:val="002641D9"/>
    <w:rsid w:val="00281579"/>
    <w:rsid w:val="00281C6D"/>
    <w:rsid w:val="00306C61"/>
    <w:rsid w:val="0037582B"/>
    <w:rsid w:val="0049639A"/>
    <w:rsid w:val="00541C78"/>
    <w:rsid w:val="00572A13"/>
    <w:rsid w:val="00651AAA"/>
    <w:rsid w:val="006A6162"/>
    <w:rsid w:val="006F1135"/>
    <w:rsid w:val="00851123"/>
    <w:rsid w:val="00857548"/>
    <w:rsid w:val="009B7615"/>
    <w:rsid w:val="00B51BDC"/>
    <w:rsid w:val="00B561C0"/>
    <w:rsid w:val="00B773CE"/>
    <w:rsid w:val="00BD7CFB"/>
    <w:rsid w:val="00C91823"/>
    <w:rsid w:val="00D008AB"/>
    <w:rsid w:val="00E97495"/>
    <w:rsid w:val="00F95850"/>
    <w:rsid w:val="00FA4BC1"/>
    <w:rsid w:val="00FF3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9B3A81"/>
  <w15:chartTrackingRefBased/>
  <w15:docId w15:val="{A31C2EFB-599D-4FDA-9BD0-79A525655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CFB"/>
    <w:pPr>
      <w:spacing w:before="120" w:after="120"/>
      <w:jc w:val="both"/>
    </w:pPr>
    <w:rPr>
      <w:rFonts w:ascii="Times New Roman" w:eastAsia="Calibri" w:hAnsi="Times New Roman" w:cs="Times New Roman"/>
      <w:sz w:val="24"/>
      <w:lang w:eastAsia="fr-FR"/>
    </w:rPr>
  </w:style>
  <w:style w:type="paragraph" w:styleId="Heading1">
    <w:name w:val="heading 1"/>
    <w:aliases w:val="Outline1"/>
    <w:basedOn w:val="Normal"/>
    <w:next w:val="Normal"/>
    <w:link w:val="Heading1Char"/>
    <w:uiPriority w:val="9"/>
    <w:qFormat/>
    <w:rsid w:val="00C91823"/>
    <w:pPr>
      <w:numPr>
        <w:numId w:val="6"/>
      </w:numPr>
      <w:outlineLvl w:val="0"/>
    </w:pPr>
    <w:rPr>
      <w:kern w:val="24"/>
    </w:rPr>
  </w:style>
  <w:style w:type="paragraph" w:styleId="Heading2">
    <w:name w:val="heading 2"/>
    <w:aliases w:val="Outline2"/>
    <w:basedOn w:val="Normal"/>
    <w:next w:val="Normal"/>
    <w:link w:val="Heading2Char"/>
    <w:uiPriority w:val="9"/>
    <w:qFormat/>
    <w:rsid w:val="00C91823"/>
    <w:pPr>
      <w:numPr>
        <w:ilvl w:val="1"/>
        <w:numId w:val="6"/>
      </w:numPr>
      <w:outlineLvl w:val="1"/>
    </w:pPr>
    <w:rPr>
      <w:kern w:val="24"/>
    </w:rPr>
  </w:style>
  <w:style w:type="paragraph" w:styleId="Heading3">
    <w:name w:val="heading 3"/>
    <w:aliases w:val="Outline3"/>
    <w:basedOn w:val="Normal"/>
    <w:next w:val="Normal"/>
    <w:link w:val="Heading3Char"/>
    <w:uiPriority w:val="9"/>
    <w:qFormat/>
    <w:rsid w:val="00B773CE"/>
    <w:pPr>
      <w:numPr>
        <w:ilvl w:val="2"/>
        <w:numId w:val="6"/>
      </w:numPr>
      <w:outlineLvl w:val="2"/>
    </w:pPr>
    <w:rPr>
      <w:kern w:val="24"/>
    </w:rPr>
  </w:style>
  <w:style w:type="paragraph" w:styleId="Heading4">
    <w:name w:val="heading 4"/>
    <w:basedOn w:val="Normal"/>
    <w:next w:val="Normal"/>
    <w:link w:val="Heading4Char"/>
    <w:uiPriority w:val="9"/>
    <w:unhideWhenUsed/>
    <w:qFormat/>
    <w:rsid w:val="00BD7CFB"/>
    <w:pPr>
      <w:keepNext/>
      <w:tabs>
        <w:tab w:val="num" w:pos="850"/>
      </w:tabs>
      <w:ind w:left="850" w:hanging="850"/>
      <w:outlineLvl w:val="3"/>
    </w:pPr>
    <w:rPr>
      <w:rFonts w:eastAsia="Times New Roman"/>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uiPriority w:val="9"/>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rsid w:val="00BD7CFB"/>
    <w:rPr>
      <w:rFonts w:ascii="Times New Roman" w:hAnsi="Times New Roman" w:cs="Times New Roman"/>
      <w:bCs/>
      <w:iCs/>
      <w:sz w:val="24"/>
      <w:lang w:eastAsia="fr-FR"/>
    </w:rPr>
  </w:style>
  <w:style w:type="character" w:styleId="CommentReference">
    <w:name w:val="annotation reference"/>
    <w:uiPriority w:val="99"/>
    <w:semiHidden/>
    <w:unhideWhenUsed/>
    <w:rsid w:val="00BD7CFB"/>
    <w:rPr>
      <w:sz w:val="16"/>
      <w:szCs w:val="16"/>
    </w:rPr>
  </w:style>
  <w:style w:type="paragraph" w:styleId="CommentText">
    <w:name w:val="annotation text"/>
    <w:basedOn w:val="Normal"/>
    <w:link w:val="CommentTextChar"/>
    <w:uiPriority w:val="99"/>
    <w:unhideWhenUsed/>
    <w:rsid w:val="00BD7CFB"/>
    <w:rPr>
      <w:sz w:val="20"/>
      <w:szCs w:val="20"/>
    </w:rPr>
  </w:style>
  <w:style w:type="character" w:customStyle="1" w:styleId="CommentTextChar">
    <w:name w:val="Comment Text Char"/>
    <w:basedOn w:val="DefaultParagraphFont"/>
    <w:link w:val="CommentText"/>
    <w:uiPriority w:val="99"/>
    <w:rsid w:val="00BD7CFB"/>
    <w:rPr>
      <w:rFonts w:ascii="Times New Roman" w:eastAsia="Calibri" w:hAnsi="Times New Roman" w:cs="Times New Roman"/>
      <w:sz w:val="20"/>
      <w:szCs w:val="20"/>
      <w:lang w:eastAsia="fr-FR"/>
    </w:rPr>
  </w:style>
  <w:style w:type="character" w:styleId="Hyperlink">
    <w:name w:val="Hyperlink"/>
    <w:uiPriority w:val="99"/>
    <w:unhideWhenUsed/>
    <w:rsid w:val="00BD7CFB"/>
    <w:rPr>
      <w:color w:val="0000FF"/>
      <w:u w:val="single"/>
    </w:rPr>
  </w:style>
  <w:style w:type="table" w:styleId="TableGrid">
    <w:name w:val="Table Grid"/>
    <w:basedOn w:val="TableNormal"/>
    <w:uiPriority w:val="39"/>
    <w:rsid w:val="00BD7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7CF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CFB"/>
    <w:rPr>
      <w:rFonts w:ascii="Segoe UI" w:eastAsia="Calibri" w:hAnsi="Segoe UI" w:cs="Segoe UI"/>
      <w:sz w:val="18"/>
      <w:szCs w:val="18"/>
      <w:lang w:eastAsia="fr-FR"/>
    </w:rPr>
  </w:style>
  <w:style w:type="paragraph" w:styleId="CommentSubject">
    <w:name w:val="annotation subject"/>
    <w:basedOn w:val="CommentText"/>
    <w:next w:val="CommentText"/>
    <w:link w:val="CommentSubjectChar"/>
    <w:uiPriority w:val="99"/>
    <w:semiHidden/>
    <w:unhideWhenUsed/>
    <w:rsid w:val="002641D9"/>
    <w:rPr>
      <w:b/>
      <w:bCs/>
    </w:rPr>
  </w:style>
  <w:style w:type="character" w:customStyle="1" w:styleId="CommentSubjectChar">
    <w:name w:val="Comment Subject Char"/>
    <w:basedOn w:val="CommentTextChar"/>
    <w:link w:val="CommentSubject"/>
    <w:uiPriority w:val="99"/>
    <w:semiHidden/>
    <w:rsid w:val="002641D9"/>
    <w:rPr>
      <w:rFonts w:ascii="Times New Roman" w:eastAsia="Calibri" w:hAnsi="Times New Roman" w:cs="Times New Roman"/>
      <w:b/>
      <w:bCs/>
      <w:sz w:val="20"/>
      <w:szCs w:val="20"/>
      <w:lang w:eastAsia="fr-FR"/>
    </w:rPr>
  </w:style>
  <w:style w:type="paragraph" w:styleId="Revision">
    <w:name w:val="Revision"/>
    <w:hidden/>
    <w:uiPriority w:val="99"/>
    <w:semiHidden/>
    <w:rsid w:val="002641D9"/>
    <w:rPr>
      <w:rFonts w:ascii="Times New Roman" w:eastAsia="Calibri" w:hAnsi="Times New Roman" w:cs="Times New Roman"/>
      <w:sz w:val="24"/>
      <w:lang w:eastAsia="fr-FR"/>
    </w:rPr>
  </w:style>
  <w:style w:type="character" w:styleId="FollowedHyperlink">
    <w:name w:val="FollowedHyperlink"/>
    <w:basedOn w:val="DefaultParagraphFont"/>
    <w:uiPriority w:val="99"/>
    <w:semiHidden/>
    <w:unhideWhenUsed/>
    <w:rsid w:val="002641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hgprotocol.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A38525232</value>
    </field>
    <field name="Objective-Title">
      <value order="0">Mega Navigation - Additional Resources - What Do I Do on Climate? Bidder 'Relevant Contract' Climate Change Plan Template (1)</value>
    </field>
    <field name="Objective-Description">
      <value order="0"/>
    </field>
    <field name="Objective-CreationStamp">
      <value order="0">2022-06-13T11:22:12Z</value>
    </field>
    <field name="Objective-IsApproved">
      <value order="0">false</value>
    </field>
    <field name="Objective-IsPublished">
      <value order="0">false</value>
    </field>
    <field name="Objective-DatePublished">
      <value order="0"/>
    </field>
    <field name="Objective-ModificationStamp">
      <value order="0">2025-01-09T11:13:54Z</value>
    </field>
    <field name="Objective-Owner">
      <value order="0">Naughton, Paula P (U440713)</value>
    </field>
    <field name="Objective-Path">
      <value order="0">Objective Global Folder:SG File Plan:Government, politics and public administration:Public administration:Procurement:Advice and policy: Procurement:Procurement Development: Best Practice: Procurement Journey: Documents: from 01 April: 2020-2025</value>
    </field>
    <field name="Objective-Parent">
      <value order="0">Procurement Development: Best Practice: Procurement Journey: Documents: from 01 April: 2020-2025</value>
    </field>
    <field name="Objective-State">
      <value order="0">Being Edited</value>
    </field>
    <field name="Objective-VersionId">
      <value order="0">vA77453722</value>
    </field>
    <field name="Objective-Version">
      <value order="0">0.2</value>
    </field>
    <field name="Objective-VersionNumber">
      <value order="0">2</value>
    </field>
    <field name="Objective-VersionComment">
      <value order="0"/>
    </field>
    <field name="Objective-FileNumber">
      <value order="0">CASE/534624</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L C (Louise)</dc:creator>
  <cp:keywords/>
  <dc:description/>
  <cp:lastModifiedBy>Lynn McCann-Tyrrell</cp:lastModifiedBy>
  <cp:revision>2</cp:revision>
  <dcterms:created xsi:type="dcterms:W3CDTF">2025-01-09T11:15:00Z</dcterms:created>
  <dcterms:modified xsi:type="dcterms:W3CDTF">2025-01-09T11:15:00Z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A38525232</vt:lpwstr>
  </property>
  <property fmtid="{D5CDD505-2E9C-101B-9397-08002B2CF9AE}" pid="4" name="Objective-Title">
    <vt:lpwstr>Mega Navigation - Additional Resources - What Do I Do on Climate? Bidder 'Relevant Contract' Climate Change Plan Template (1)</vt:lpwstr>
  </property>
  <property fmtid="{D5CDD505-2E9C-101B-9397-08002B2CF9AE}" pid="5" name="Objective-Description">
    <vt:lpwstr/>
  </property>
  <property fmtid="{D5CDD505-2E9C-101B-9397-08002B2CF9AE}" pid="6" name="Objective-CreationStamp">
    <vt:filetime>2022-06-13T11:22:12Z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2025-01-09T11:13:54Z</vt:filetime>
  </property>
  <property fmtid="{D5CDD505-2E9C-101B-9397-08002B2CF9AE}" pid="11" name="Objective-Owner">
    <vt:lpwstr>Naughton, Paula P (U440713)</vt:lpwstr>
  </property>
  <property fmtid="{D5CDD505-2E9C-101B-9397-08002B2CF9AE}" pid="12" name="Objective-Path">
    <vt:lpwstr>Objective Global Folder:SG File Plan:Government, politics and public administration:Public administration:Procurement:Advice and policy: Procurement:Procurement Development: Best Practice: Procurement Journey: Documents: from 01 April: 2020-2025</vt:lpwstr>
  </property>
  <property fmtid="{D5CDD505-2E9C-101B-9397-08002B2CF9AE}" pid="13" name="Objective-Parent">
    <vt:lpwstr>Procurement Development: Best Practice: Procurement Journey: Documents: from 01 April: 2020-2025</vt:lpwstr>
  </property>
  <property fmtid="{D5CDD505-2E9C-101B-9397-08002B2CF9AE}" pid="14" name="Objective-State">
    <vt:lpwstr>Being Edited</vt:lpwstr>
  </property>
  <property fmtid="{D5CDD505-2E9C-101B-9397-08002B2CF9AE}" pid="15" name="Objective-VersionId">
    <vt:lpwstr>vA77453722</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CASE/534624</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