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35D95" w14:textId="77777777" w:rsidR="002F6879" w:rsidRDefault="002F6879">
      <w:pPr>
        <w:rPr>
          <w:noProof/>
          <w:lang w:eastAsia="en-GB"/>
        </w:rPr>
      </w:pPr>
      <w:r>
        <w:rPr>
          <w:noProof/>
          <w:lang w:eastAsia="en-GB"/>
        </w:rPr>
        <w:t>Examples of Payment Performance Evidence</w:t>
      </w:r>
    </w:p>
    <w:p w14:paraId="053A0C40" w14:textId="77777777" w:rsidR="002F6879" w:rsidRDefault="002F6879">
      <w:pPr>
        <w:rPr>
          <w:noProof/>
          <w:lang w:eastAsia="en-GB"/>
        </w:rPr>
      </w:pPr>
    </w:p>
    <w:p w14:paraId="1EF4B50A" w14:textId="77777777" w:rsidR="002F6879" w:rsidRDefault="002F6879">
      <w:pPr>
        <w:rPr>
          <w:noProof/>
          <w:lang w:eastAsia="en-GB"/>
        </w:rPr>
      </w:pPr>
      <w:r>
        <w:rPr>
          <w:noProof/>
          <w:lang w:eastAsia="en-GB"/>
        </w:rPr>
        <w:t>1. UK Government Published Payment Practice Reports</w:t>
      </w:r>
    </w:p>
    <w:p w14:paraId="2CD2068B" w14:textId="77777777" w:rsidR="002F6879" w:rsidRDefault="002F6879">
      <w:pPr>
        <w:rPr>
          <w:noProof/>
          <w:lang w:eastAsia="en-GB"/>
        </w:rPr>
      </w:pPr>
      <w:r>
        <w:rPr>
          <w:noProof/>
          <w:lang w:eastAsia="en-GB"/>
        </w:rPr>
        <w:t>2. Accounts Payable Report</w:t>
      </w:r>
    </w:p>
    <w:p w14:paraId="1051C808" w14:textId="77777777" w:rsidR="00682796" w:rsidRDefault="00682796" w:rsidP="00682796">
      <w:pPr>
        <w:pStyle w:val="ListParagraph"/>
        <w:ind w:left="0"/>
        <w:rPr>
          <w:noProof/>
          <w:lang w:eastAsia="en-GB"/>
        </w:rPr>
      </w:pPr>
      <w:r>
        <w:rPr>
          <w:noProof/>
          <w:lang w:eastAsia="en-GB"/>
        </w:rPr>
        <w:t>3. Payment Performance Statement Signed by External Auditor</w:t>
      </w:r>
    </w:p>
    <w:p w14:paraId="2C73A3F6" w14:textId="77777777" w:rsidR="00682796" w:rsidRDefault="00682796" w:rsidP="00682796">
      <w:pPr>
        <w:pStyle w:val="ListParagraph"/>
        <w:ind w:left="0"/>
        <w:rPr>
          <w:noProof/>
          <w:lang w:eastAsia="en-GB"/>
        </w:rPr>
      </w:pPr>
      <w:r>
        <w:rPr>
          <w:noProof/>
          <w:lang w:eastAsia="en-GB"/>
        </w:rPr>
        <w:t>4. Credit Score / Credit Report Provider</w:t>
      </w:r>
    </w:p>
    <w:p w14:paraId="6B65F206" w14:textId="77777777" w:rsidR="002F6879" w:rsidRDefault="00B24ECB" w:rsidP="007B182F">
      <w:pPr>
        <w:pStyle w:val="ListParagraph"/>
        <w:ind w:left="0"/>
        <w:rPr>
          <w:noProof/>
          <w:lang w:eastAsia="en-GB"/>
        </w:rPr>
      </w:pPr>
      <w:r>
        <w:rPr>
          <w:noProof/>
          <w:lang w:eastAsia="en-GB"/>
        </w:rPr>
        <w:t>5. Accounts Payable Ratio</w:t>
      </w:r>
    </w:p>
    <w:p w14:paraId="4102D255" w14:textId="77777777" w:rsidR="002F6879" w:rsidRDefault="002F6879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244BCDFD" w14:textId="77777777" w:rsidR="002F6879" w:rsidRPr="00BF749E" w:rsidRDefault="002F6879" w:rsidP="002F6879">
      <w:pPr>
        <w:rPr>
          <w:b/>
          <w:noProof/>
          <w:lang w:eastAsia="en-GB"/>
        </w:rPr>
      </w:pPr>
      <w:r w:rsidRPr="00BF749E">
        <w:rPr>
          <w:b/>
          <w:noProof/>
          <w:lang w:eastAsia="en-GB"/>
        </w:rPr>
        <w:lastRenderedPageBreak/>
        <w:t>1. UK Government Published Payment Practice Reports</w:t>
      </w:r>
    </w:p>
    <w:p w14:paraId="0B2A24DA" w14:textId="77777777" w:rsidR="002F6879" w:rsidRDefault="002F6879" w:rsidP="002F6879">
      <w:pPr>
        <w:rPr>
          <w:noProof/>
          <w:lang w:eastAsia="en-GB"/>
        </w:rPr>
      </w:pPr>
    </w:p>
    <w:p w14:paraId="6AD46CAD" w14:textId="77777777" w:rsidR="002F6879" w:rsidRDefault="002F6879" w:rsidP="002F6879">
      <w:r>
        <w:t xml:space="preserve">Link: </w:t>
      </w:r>
      <w:hyperlink r:id="rId6" w:history="1">
        <w:r>
          <w:rPr>
            <w:rStyle w:val="Hyperlink"/>
          </w:rPr>
          <w:t>Search for published payment practice reports (check-payment-practices.service.gov.uk)</w:t>
        </w:r>
      </w:hyperlink>
    </w:p>
    <w:p w14:paraId="725A0C80" w14:textId="77777777" w:rsidR="002F6879" w:rsidRDefault="002F6879" w:rsidP="002F6879"/>
    <w:p w14:paraId="039E7AD2" w14:textId="77777777" w:rsidR="002F6879" w:rsidRDefault="002F6879" w:rsidP="002F6879">
      <w:pPr>
        <w:pStyle w:val="ListParagraph"/>
        <w:numPr>
          <w:ilvl w:val="0"/>
          <w:numId w:val="7"/>
        </w:numPr>
      </w:pPr>
      <w:r>
        <w:t>Free, accessible, up to date</w:t>
      </w:r>
    </w:p>
    <w:p w14:paraId="7D6D4317" w14:textId="77777777" w:rsidR="00647D47" w:rsidRDefault="002F6879" w:rsidP="002F6879">
      <w:pPr>
        <w:pStyle w:val="ListParagraph"/>
        <w:numPr>
          <w:ilvl w:val="0"/>
          <w:numId w:val="7"/>
        </w:numPr>
      </w:pPr>
      <w:r>
        <w:t xml:space="preserve">Suppliers meeting specific threshold requirements </w:t>
      </w:r>
      <w:r>
        <w:rPr>
          <w:b/>
        </w:rPr>
        <w:t>must</w:t>
      </w:r>
      <w:r>
        <w:t xml:space="preserve"> publish to this site however suppliers can publish voluntar</w:t>
      </w:r>
      <w:r w:rsidR="00647D47">
        <w:t>il</w:t>
      </w:r>
      <w:r>
        <w:t>y.</w:t>
      </w:r>
    </w:p>
    <w:p w14:paraId="36BE0012" w14:textId="77777777" w:rsidR="00647D47" w:rsidRDefault="00647D47" w:rsidP="00647D47"/>
    <w:p w14:paraId="71DA888D" w14:textId="48A18FB0" w:rsidR="002F6879" w:rsidRPr="00647D47" w:rsidRDefault="00647D47" w:rsidP="00647D47">
      <w:pPr>
        <w:ind w:left="360"/>
        <w:rPr>
          <w:i/>
          <w:iCs/>
        </w:rPr>
      </w:pPr>
      <w:r>
        <w:rPr>
          <w:i/>
          <w:iCs/>
        </w:rPr>
        <w:t>Example of payment practice report extract:</w:t>
      </w:r>
    </w:p>
    <w:p w14:paraId="67B58740" w14:textId="77777777" w:rsidR="002F6879" w:rsidRDefault="002F6879" w:rsidP="002F6879">
      <w:pPr>
        <w:rPr>
          <w:noProof/>
          <w:lang w:eastAsia="en-GB"/>
        </w:rPr>
      </w:pPr>
    </w:p>
    <w:p w14:paraId="3A12902C" w14:textId="77777777" w:rsidR="00A07AF3" w:rsidRDefault="00A07AF3" w:rsidP="002F6879">
      <w:pPr>
        <w:rPr>
          <w:noProof/>
          <w:lang w:eastAsia="en-GB"/>
        </w:rPr>
      </w:pPr>
    </w:p>
    <w:p w14:paraId="7531AD5D" w14:textId="77777777" w:rsidR="002F6879" w:rsidRDefault="002F6879" w:rsidP="002F6879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9EF2917" wp14:editId="170842E1">
            <wp:extent cx="4333461" cy="4283072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375" cy="429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br w:type="page"/>
      </w:r>
    </w:p>
    <w:p w14:paraId="0DD4D0A2" w14:textId="77777777" w:rsidR="002F6879" w:rsidRPr="00BF749E" w:rsidRDefault="002F6879" w:rsidP="002F6879">
      <w:pPr>
        <w:rPr>
          <w:b/>
          <w:noProof/>
          <w:lang w:eastAsia="en-GB"/>
        </w:rPr>
      </w:pPr>
      <w:r w:rsidRPr="00BF749E">
        <w:rPr>
          <w:b/>
          <w:noProof/>
          <w:lang w:eastAsia="en-GB"/>
        </w:rPr>
        <w:lastRenderedPageBreak/>
        <w:t>2. Accounts Payable Report</w:t>
      </w:r>
    </w:p>
    <w:p w14:paraId="38549677" w14:textId="77777777" w:rsidR="002F6879" w:rsidRDefault="002F6879" w:rsidP="002F6879">
      <w:pPr>
        <w:rPr>
          <w:noProof/>
          <w:lang w:eastAsia="en-GB"/>
        </w:rPr>
      </w:pPr>
    </w:p>
    <w:p w14:paraId="201D353D" w14:textId="77777777" w:rsidR="002F6879" w:rsidRDefault="002F6879" w:rsidP="002F6879">
      <w:pPr>
        <w:rPr>
          <w:noProof/>
          <w:lang w:eastAsia="en-GB"/>
        </w:rPr>
      </w:pPr>
      <w:r>
        <w:rPr>
          <w:noProof/>
          <w:lang w:eastAsia="en-GB"/>
        </w:rPr>
        <w:t>Below is an example of a SG AP report detailing payment performance for a specific time period:</w:t>
      </w:r>
    </w:p>
    <w:p w14:paraId="684A3B37" w14:textId="77777777" w:rsidR="00647D47" w:rsidRDefault="00647D47" w:rsidP="002F6879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17"/>
        <w:gridCol w:w="817"/>
        <w:gridCol w:w="1062"/>
        <w:gridCol w:w="943"/>
        <w:gridCol w:w="1276"/>
        <w:gridCol w:w="1134"/>
        <w:gridCol w:w="1134"/>
        <w:gridCol w:w="1134"/>
      </w:tblGrid>
      <w:tr w:rsidR="00647D47" w14:paraId="56464EDF" w14:textId="77777777" w:rsidTr="00647D47">
        <w:tc>
          <w:tcPr>
            <w:tcW w:w="843" w:type="dxa"/>
          </w:tcPr>
          <w:p w14:paraId="3439E89A" w14:textId="03F0C9E4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Directorate General</w:t>
            </w:r>
          </w:p>
        </w:tc>
        <w:tc>
          <w:tcPr>
            <w:tcW w:w="817" w:type="dxa"/>
          </w:tcPr>
          <w:p w14:paraId="2C9D2D65" w14:textId="63B44EB5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Number of Invoices</w:t>
            </w:r>
          </w:p>
        </w:tc>
        <w:tc>
          <w:tcPr>
            <w:tcW w:w="817" w:type="dxa"/>
          </w:tcPr>
          <w:p w14:paraId="24E3402E" w14:textId="5391B6B5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Total Paid in 10 days</w:t>
            </w:r>
          </w:p>
        </w:tc>
        <w:tc>
          <w:tcPr>
            <w:tcW w:w="1062" w:type="dxa"/>
          </w:tcPr>
          <w:p w14:paraId="3D21D8F0" w14:textId="3A7F7745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802DA2">
              <w:rPr>
                <w:noProof/>
                <w:sz w:val="12"/>
                <w:szCs w:val="12"/>
                <w:lang w:eastAsia="en-GB"/>
              </w:rPr>
              <w:t>Average number of days between “stamped date” and “in bank day”</w:t>
            </w:r>
          </w:p>
        </w:tc>
        <w:tc>
          <w:tcPr>
            <w:tcW w:w="943" w:type="dxa"/>
          </w:tcPr>
          <w:p w14:paraId="74BC6E68" w14:textId="77777777" w:rsid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802DA2">
              <w:rPr>
                <w:noProof/>
                <w:sz w:val="12"/>
                <w:szCs w:val="12"/>
                <w:lang w:eastAsia="en-GB"/>
              </w:rPr>
              <w:t>Percentage Paid in 10 days</w:t>
            </w:r>
          </w:p>
          <w:p w14:paraId="568C39D1" w14:textId="3A9584A4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</w:tc>
        <w:tc>
          <w:tcPr>
            <w:tcW w:w="1276" w:type="dxa"/>
          </w:tcPr>
          <w:p w14:paraId="5C92DD77" w14:textId="44EE2634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Average number of days between “Supplier Invoice Date” and “Stamped Date”</w:t>
            </w:r>
          </w:p>
        </w:tc>
        <w:tc>
          <w:tcPr>
            <w:tcW w:w="1134" w:type="dxa"/>
          </w:tcPr>
          <w:p w14:paraId="09471692" w14:textId="7F3C8575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Average number of days between “Stamped Date” and “Entered Date”</w:t>
            </w:r>
          </w:p>
        </w:tc>
        <w:tc>
          <w:tcPr>
            <w:tcW w:w="1134" w:type="dxa"/>
          </w:tcPr>
          <w:p w14:paraId="07398794" w14:textId="4FD8E146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Average number of days between “Entered Date” and “Validated Date”</w:t>
            </w:r>
          </w:p>
        </w:tc>
        <w:tc>
          <w:tcPr>
            <w:tcW w:w="1134" w:type="dxa"/>
          </w:tcPr>
          <w:p w14:paraId="4512F682" w14:textId="0EA74EC5" w:rsidR="00647D47" w:rsidRPr="00647D47" w:rsidRDefault="00647D47" w:rsidP="00647D47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  <w:r w:rsidRPr="00647D47">
              <w:rPr>
                <w:noProof/>
                <w:sz w:val="12"/>
                <w:szCs w:val="12"/>
                <w:lang w:eastAsia="en-GB"/>
              </w:rPr>
              <w:t>Average number of days between ”Validated Date” and “In Bank Date”</w:t>
            </w:r>
          </w:p>
        </w:tc>
      </w:tr>
      <w:tr w:rsidR="00647D47" w14:paraId="32A5F997" w14:textId="77777777" w:rsidTr="00647D47">
        <w:tc>
          <w:tcPr>
            <w:tcW w:w="843" w:type="dxa"/>
          </w:tcPr>
          <w:p w14:paraId="060A7A94" w14:textId="2B22DB7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817" w:type="dxa"/>
          </w:tcPr>
          <w:p w14:paraId="5B0D3497" w14:textId="5BB6F369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788</w:t>
            </w:r>
          </w:p>
        </w:tc>
        <w:tc>
          <w:tcPr>
            <w:tcW w:w="817" w:type="dxa"/>
          </w:tcPr>
          <w:p w14:paraId="24A760DF" w14:textId="0686D1B9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768</w:t>
            </w:r>
          </w:p>
        </w:tc>
        <w:tc>
          <w:tcPr>
            <w:tcW w:w="1062" w:type="dxa"/>
          </w:tcPr>
          <w:p w14:paraId="443C0096" w14:textId="55004F2B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43" w:type="dxa"/>
          </w:tcPr>
          <w:p w14:paraId="4CEF4F76" w14:textId="6C270755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1276" w:type="dxa"/>
          </w:tcPr>
          <w:p w14:paraId="13C83AF6" w14:textId="0F29DAB8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34" w:type="dxa"/>
          </w:tcPr>
          <w:p w14:paraId="038AA1B9" w14:textId="5BBC226D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786AEC14" w14:textId="5508A4A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38EFAC1C" w14:textId="1F677D5F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  <w:tr w:rsidR="00647D47" w14:paraId="5B4F2334" w14:textId="77777777" w:rsidTr="00647D47">
        <w:tc>
          <w:tcPr>
            <w:tcW w:w="843" w:type="dxa"/>
          </w:tcPr>
          <w:p w14:paraId="6FA14A3F" w14:textId="65407D79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17" w:type="dxa"/>
          </w:tcPr>
          <w:p w14:paraId="19AA3F29" w14:textId="5D3EE740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817" w:type="dxa"/>
          </w:tcPr>
          <w:p w14:paraId="3345CD81" w14:textId="337BCCE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94</w:t>
            </w:r>
          </w:p>
        </w:tc>
        <w:tc>
          <w:tcPr>
            <w:tcW w:w="1062" w:type="dxa"/>
          </w:tcPr>
          <w:p w14:paraId="17E99DE4" w14:textId="07D7CCA2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43" w:type="dxa"/>
          </w:tcPr>
          <w:p w14:paraId="785AE700" w14:textId="1BDC0152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94</w:t>
            </w:r>
          </w:p>
        </w:tc>
        <w:tc>
          <w:tcPr>
            <w:tcW w:w="1276" w:type="dxa"/>
          </w:tcPr>
          <w:p w14:paraId="525CED86" w14:textId="78433D4F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134" w:type="dxa"/>
          </w:tcPr>
          <w:p w14:paraId="521117B4" w14:textId="0F5037E8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74C72F0D" w14:textId="6EC4CD1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134" w:type="dxa"/>
          </w:tcPr>
          <w:p w14:paraId="1864FDB0" w14:textId="6BD5041E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  <w:tr w:rsidR="00647D47" w14:paraId="5BCAA936" w14:textId="77777777" w:rsidTr="00647D47">
        <w:tc>
          <w:tcPr>
            <w:tcW w:w="843" w:type="dxa"/>
          </w:tcPr>
          <w:p w14:paraId="3D1A8CDB" w14:textId="373CE6DD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C</w:t>
            </w:r>
          </w:p>
        </w:tc>
        <w:tc>
          <w:tcPr>
            <w:tcW w:w="817" w:type="dxa"/>
          </w:tcPr>
          <w:p w14:paraId="3E9A74D1" w14:textId="4754E972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1,361</w:t>
            </w:r>
          </w:p>
        </w:tc>
        <w:tc>
          <w:tcPr>
            <w:tcW w:w="817" w:type="dxa"/>
          </w:tcPr>
          <w:p w14:paraId="468045CD" w14:textId="056D76E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1,330</w:t>
            </w:r>
          </w:p>
        </w:tc>
        <w:tc>
          <w:tcPr>
            <w:tcW w:w="1062" w:type="dxa"/>
          </w:tcPr>
          <w:p w14:paraId="42029513" w14:textId="0CCDE2B8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43" w:type="dxa"/>
          </w:tcPr>
          <w:p w14:paraId="781DDE4E" w14:textId="104FAD51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9</w:t>
            </w:r>
            <w:r>
              <w:rPr>
                <w:noProof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276" w:type="dxa"/>
          </w:tcPr>
          <w:p w14:paraId="2CE63F76" w14:textId="5B6DFDD1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134" w:type="dxa"/>
          </w:tcPr>
          <w:p w14:paraId="181D65B7" w14:textId="208454DF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134" w:type="dxa"/>
          </w:tcPr>
          <w:p w14:paraId="3AD3DAC6" w14:textId="1716282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6C7CA7BB" w14:textId="70FA0F2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  <w:tr w:rsidR="00647D47" w14:paraId="39FA3762" w14:textId="77777777" w:rsidTr="00647D47">
        <w:tc>
          <w:tcPr>
            <w:tcW w:w="843" w:type="dxa"/>
          </w:tcPr>
          <w:p w14:paraId="5D8BC2F2" w14:textId="575D1DC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817" w:type="dxa"/>
          </w:tcPr>
          <w:p w14:paraId="55C2AF0E" w14:textId="4FCC9152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1,018</w:t>
            </w:r>
          </w:p>
        </w:tc>
        <w:tc>
          <w:tcPr>
            <w:tcW w:w="817" w:type="dxa"/>
          </w:tcPr>
          <w:p w14:paraId="28C29091" w14:textId="458636D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947</w:t>
            </w:r>
          </w:p>
        </w:tc>
        <w:tc>
          <w:tcPr>
            <w:tcW w:w="1062" w:type="dxa"/>
          </w:tcPr>
          <w:p w14:paraId="4B30D468" w14:textId="64A838B9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43" w:type="dxa"/>
          </w:tcPr>
          <w:p w14:paraId="2B51696E" w14:textId="044488D3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93</w:t>
            </w:r>
          </w:p>
        </w:tc>
        <w:tc>
          <w:tcPr>
            <w:tcW w:w="1276" w:type="dxa"/>
          </w:tcPr>
          <w:p w14:paraId="6D467E05" w14:textId="5E6BB7D2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134" w:type="dxa"/>
          </w:tcPr>
          <w:p w14:paraId="445D7695" w14:textId="0D0B1877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509B1A34" w14:textId="5CBE585D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134" w:type="dxa"/>
          </w:tcPr>
          <w:p w14:paraId="69492231" w14:textId="49E247C3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  <w:tr w:rsidR="00647D47" w14:paraId="51F16C95" w14:textId="77777777" w:rsidTr="00647D47">
        <w:tc>
          <w:tcPr>
            <w:tcW w:w="843" w:type="dxa"/>
          </w:tcPr>
          <w:p w14:paraId="7A99BDF7" w14:textId="108F225D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817" w:type="dxa"/>
          </w:tcPr>
          <w:p w14:paraId="7719B446" w14:textId="35094146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692</w:t>
            </w:r>
          </w:p>
        </w:tc>
        <w:tc>
          <w:tcPr>
            <w:tcW w:w="817" w:type="dxa"/>
          </w:tcPr>
          <w:p w14:paraId="3025D1E6" w14:textId="64CAD5CF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682</w:t>
            </w:r>
          </w:p>
        </w:tc>
        <w:tc>
          <w:tcPr>
            <w:tcW w:w="1062" w:type="dxa"/>
          </w:tcPr>
          <w:p w14:paraId="35F230C2" w14:textId="3B89FEFE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43" w:type="dxa"/>
          </w:tcPr>
          <w:p w14:paraId="274551E7" w14:textId="3EC39850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1276" w:type="dxa"/>
          </w:tcPr>
          <w:p w14:paraId="2963D313" w14:textId="28E7F068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34" w:type="dxa"/>
          </w:tcPr>
          <w:p w14:paraId="75A556AB" w14:textId="678BAE26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62FAC4FF" w14:textId="5FBF909C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4964539C" w14:textId="6BDAA282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  <w:tr w:rsidR="00647D47" w14:paraId="1442C4B3" w14:textId="77777777" w:rsidTr="00647D47">
        <w:tc>
          <w:tcPr>
            <w:tcW w:w="843" w:type="dxa"/>
          </w:tcPr>
          <w:p w14:paraId="78B1F093" w14:textId="0C72FDF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17" w:type="dxa"/>
          </w:tcPr>
          <w:p w14:paraId="5D672AF1" w14:textId="4C5F733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817" w:type="dxa"/>
          </w:tcPr>
          <w:p w14:paraId="59E73CFC" w14:textId="29976FD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296</w:t>
            </w:r>
          </w:p>
        </w:tc>
        <w:tc>
          <w:tcPr>
            <w:tcW w:w="1062" w:type="dxa"/>
          </w:tcPr>
          <w:p w14:paraId="171B7CCC" w14:textId="0E8E7C4E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43" w:type="dxa"/>
          </w:tcPr>
          <w:p w14:paraId="148F4B25" w14:textId="39114D9C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91</w:t>
            </w:r>
          </w:p>
        </w:tc>
        <w:tc>
          <w:tcPr>
            <w:tcW w:w="1276" w:type="dxa"/>
          </w:tcPr>
          <w:p w14:paraId="58428449" w14:textId="6812D818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134" w:type="dxa"/>
          </w:tcPr>
          <w:p w14:paraId="0AD9C70E" w14:textId="6C506B03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5FB61217" w14:textId="2CEC3DB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134" w:type="dxa"/>
          </w:tcPr>
          <w:p w14:paraId="66E0EA6C" w14:textId="4F4B0DC9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  <w:tr w:rsidR="00647D47" w14:paraId="717D1123" w14:textId="77777777" w:rsidTr="00647D47">
        <w:tc>
          <w:tcPr>
            <w:tcW w:w="843" w:type="dxa"/>
          </w:tcPr>
          <w:p w14:paraId="3211529D" w14:textId="7050EDAF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817" w:type="dxa"/>
          </w:tcPr>
          <w:p w14:paraId="5D9B1152" w14:textId="1A09F45F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817" w:type="dxa"/>
          </w:tcPr>
          <w:p w14:paraId="20F47126" w14:textId="2CA6F934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062" w:type="dxa"/>
          </w:tcPr>
          <w:p w14:paraId="5CA58A08" w14:textId="7725A46D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43" w:type="dxa"/>
          </w:tcPr>
          <w:p w14:paraId="55AD3CD5" w14:textId="710427D9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276" w:type="dxa"/>
          </w:tcPr>
          <w:p w14:paraId="72038EBE" w14:textId="10810B1A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134" w:type="dxa"/>
          </w:tcPr>
          <w:p w14:paraId="0D880749" w14:textId="5B6EFFD5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368C4387" w14:textId="08C73F2E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34" w:type="dxa"/>
          </w:tcPr>
          <w:p w14:paraId="3E075AE0" w14:textId="3D21F70D" w:rsidR="00647D47" w:rsidRPr="00647D47" w:rsidRDefault="00647D47" w:rsidP="00647D47">
            <w:pPr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647D47">
              <w:rPr>
                <w:noProof/>
                <w:sz w:val="16"/>
                <w:szCs w:val="16"/>
                <w:lang w:eastAsia="en-GB"/>
              </w:rPr>
              <w:t>2</w:t>
            </w:r>
          </w:p>
        </w:tc>
      </w:tr>
    </w:tbl>
    <w:p w14:paraId="67252EB8" w14:textId="77777777" w:rsidR="00647D47" w:rsidRDefault="00647D47" w:rsidP="002F6879">
      <w:pPr>
        <w:rPr>
          <w:noProof/>
          <w:lang w:eastAsia="en-GB"/>
        </w:rPr>
      </w:pPr>
    </w:p>
    <w:p w14:paraId="1B902F1E" w14:textId="77777777" w:rsidR="002F6879" w:rsidRDefault="002F6879" w:rsidP="002F6879">
      <w:pPr>
        <w:rPr>
          <w:noProof/>
          <w:lang w:eastAsia="en-GB"/>
        </w:rPr>
      </w:pPr>
    </w:p>
    <w:p w14:paraId="056C5018" w14:textId="3C887F2C" w:rsidR="002F6879" w:rsidRDefault="002F6879" w:rsidP="002F6879">
      <w:pPr>
        <w:rPr>
          <w:noProof/>
          <w:lang w:eastAsia="en-GB"/>
        </w:rPr>
      </w:pPr>
    </w:p>
    <w:p w14:paraId="2749530E" w14:textId="77777777" w:rsidR="002F6879" w:rsidRDefault="002F6879" w:rsidP="002F6879">
      <w:pPr>
        <w:pStyle w:val="ListParagraph"/>
        <w:numPr>
          <w:ilvl w:val="0"/>
          <w:numId w:val="10"/>
        </w:numPr>
        <w:rPr>
          <w:noProof/>
          <w:lang w:eastAsia="en-GB"/>
        </w:rPr>
      </w:pPr>
      <w:r>
        <w:rPr>
          <w:noProof/>
          <w:lang w:eastAsia="en-GB"/>
        </w:rPr>
        <w:t>Any AP report detailing the “invoice receipt date” and “In Bank Date/Invoice Paid Date” could be used to evidence payment performance</w:t>
      </w:r>
    </w:p>
    <w:p w14:paraId="43040B9D" w14:textId="77777777" w:rsidR="002F6879" w:rsidRDefault="002F6879" w:rsidP="002F6879">
      <w:pPr>
        <w:pStyle w:val="ListParagraph"/>
        <w:numPr>
          <w:ilvl w:val="0"/>
          <w:numId w:val="10"/>
        </w:numPr>
        <w:rPr>
          <w:noProof/>
          <w:lang w:eastAsia="en-GB"/>
        </w:rPr>
      </w:pPr>
      <w:r>
        <w:rPr>
          <w:noProof/>
          <w:lang w:eastAsia="en-GB"/>
        </w:rPr>
        <w:t>Accessible, easy to use &amp; up to date</w:t>
      </w:r>
    </w:p>
    <w:p w14:paraId="0D3E6379" w14:textId="77777777" w:rsidR="002F6879" w:rsidRDefault="002F6879" w:rsidP="00A07AF3">
      <w:pPr>
        <w:pStyle w:val="ListParagraph"/>
        <w:ind w:left="360"/>
        <w:rPr>
          <w:noProof/>
          <w:lang w:eastAsia="en-GB"/>
        </w:rPr>
      </w:pPr>
    </w:p>
    <w:p w14:paraId="2D7ADFD7" w14:textId="77777777" w:rsidR="002F6879" w:rsidRDefault="002F6879" w:rsidP="00682796">
      <w:pPr>
        <w:pStyle w:val="ListParagraph"/>
        <w:ind w:left="360"/>
        <w:rPr>
          <w:noProof/>
          <w:lang w:eastAsia="en-GB"/>
        </w:rPr>
      </w:pPr>
    </w:p>
    <w:p w14:paraId="5DEA0E80" w14:textId="77777777" w:rsidR="00682796" w:rsidRDefault="00682796" w:rsidP="00682796">
      <w:pPr>
        <w:pStyle w:val="ListParagraph"/>
        <w:ind w:left="360"/>
        <w:rPr>
          <w:noProof/>
          <w:lang w:eastAsia="en-GB"/>
        </w:rPr>
      </w:pPr>
    </w:p>
    <w:p w14:paraId="773B24B4" w14:textId="77777777" w:rsidR="00682796" w:rsidRPr="00A07AF3" w:rsidRDefault="00682796" w:rsidP="00682796">
      <w:pPr>
        <w:pStyle w:val="ListParagraph"/>
        <w:ind w:left="0"/>
        <w:rPr>
          <w:b/>
          <w:noProof/>
          <w:lang w:eastAsia="en-GB"/>
        </w:rPr>
      </w:pPr>
      <w:r w:rsidRPr="00A07AF3">
        <w:rPr>
          <w:b/>
          <w:noProof/>
          <w:lang w:eastAsia="en-GB"/>
        </w:rPr>
        <w:t>3. Payment Performance Statement Signed by External Auditor</w:t>
      </w:r>
    </w:p>
    <w:p w14:paraId="32FC1649" w14:textId="77777777" w:rsidR="00682796" w:rsidRDefault="00682796" w:rsidP="00682796">
      <w:pPr>
        <w:pStyle w:val="ListParagraph"/>
        <w:ind w:left="0"/>
        <w:rPr>
          <w:noProof/>
          <w:lang w:eastAsia="en-GB"/>
        </w:rPr>
      </w:pPr>
    </w:p>
    <w:p w14:paraId="0BEFC2F8" w14:textId="77777777" w:rsidR="00682796" w:rsidRDefault="00A07AF3" w:rsidP="00682796">
      <w:pPr>
        <w:pStyle w:val="ListParagraph"/>
        <w:ind w:left="0"/>
        <w:rPr>
          <w:noProof/>
          <w:lang w:eastAsia="en-GB"/>
        </w:rPr>
      </w:pPr>
      <w:r>
        <w:rPr>
          <w:noProof/>
          <w:lang w:eastAsia="en-GB"/>
        </w:rPr>
        <w:t>A</w:t>
      </w:r>
      <w:r w:rsidR="00682796">
        <w:rPr>
          <w:noProof/>
          <w:lang w:eastAsia="en-GB"/>
        </w:rPr>
        <w:t xml:space="preserve"> statement on payment performance signed by an external auditor could be used as evidence. The statement </w:t>
      </w:r>
      <w:r>
        <w:rPr>
          <w:noProof/>
          <w:lang w:eastAsia="en-GB"/>
        </w:rPr>
        <w:t xml:space="preserve">must contain the declaration that </w:t>
      </w:r>
      <w:r w:rsidR="00682796">
        <w:rPr>
          <w:noProof/>
          <w:lang w:eastAsia="en-GB"/>
        </w:rPr>
        <w:t>“the supplier pays X% of invoices in line with their X day payment terms”</w:t>
      </w:r>
      <w:r w:rsidR="00F618AE">
        <w:rPr>
          <w:noProof/>
          <w:lang w:eastAsia="en-GB"/>
        </w:rPr>
        <w:t>.</w:t>
      </w:r>
    </w:p>
    <w:p w14:paraId="08174C69" w14:textId="77777777" w:rsidR="00F618AE" w:rsidRDefault="00F618AE" w:rsidP="00682796">
      <w:pPr>
        <w:pStyle w:val="ListParagraph"/>
        <w:ind w:left="0"/>
        <w:rPr>
          <w:noProof/>
          <w:lang w:eastAsia="en-GB"/>
        </w:rPr>
      </w:pPr>
    </w:p>
    <w:p w14:paraId="00DB00FC" w14:textId="77777777" w:rsidR="00682796" w:rsidRDefault="00682796" w:rsidP="00682796">
      <w:pPr>
        <w:pStyle w:val="ListParagraph"/>
        <w:ind w:left="0"/>
        <w:rPr>
          <w:noProof/>
          <w:lang w:eastAsia="en-GB"/>
        </w:rPr>
      </w:pPr>
    </w:p>
    <w:p w14:paraId="6CC176CC" w14:textId="77777777" w:rsidR="00682796" w:rsidRDefault="00682796" w:rsidP="00682796">
      <w:pPr>
        <w:pStyle w:val="ListParagraph"/>
        <w:ind w:left="360"/>
        <w:rPr>
          <w:noProof/>
          <w:lang w:eastAsia="en-GB"/>
        </w:rPr>
      </w:pPr>
    </w:p>
    <w:p w14:paraId="54F7533D" w14:textId="77777777" w:rsidR="00682796" w:rsidRDefault="00682796" w:rsidP="00682796">
      <w:pPr>
        <w:pStyle w:val="ListParagraph"/>
        <w:ind w:left="360"/>
        <w:rPr>
          <w:noProof/>
          <w:lang w:eastAsia="en-GB"/>
        </w:rPr>
      </w:pPr>
    </w:p>
    <w:p w14:paraId="2F413C87" w14:textId="77777777" w:rsidR="00682796" w:rsidRDefault="00682796" w:rsidP="00682796">
      <w:pPr>
        <w:pStyle w:val="ListParagraph"/>
        <w:ind w:left="360"/>
        <w:rPr>
          <w:noProof/>
          <w:lang w:eastAsia="en-GB"/>
        </w:rPr>
      </w:pPr>
    </w:p>
    <w:p w14:paraId="74BBDA10" w14:textId="77777777" w:rsidR="00682796" w:rsidRDefault="00682796" w:rsidP="00682796">
      <w:pPr>
        <w:pStyle w:val="ListParagraph"/>
        <w:ind w:left="360"/>
        <w:rPr>
          <w:noProof/>
          <w:lang w:eastAsia="en-GB"/>
        </w:rPr>
      </w:pPr>
    </w:p>
    <w:p w14:paraId="65A97B8A" w14:textId="77777777" w:rsidR="002F6879" w:rsidRDefault="002F6879" w:rsidP="002F6879">
      <w:pPr>
        <w:rPr>
          <w:noProof/>
          <w:lang w:eastAsia="en-GB"/>
        </w:rPr>
      </w:pPr>
    </w:p>
    <w:p w14:paraId="31F55458" w14:textId="77777777" w:rsidR="00682796" w:rsidRDefault="00682796" w:rsidP="002F6879">
      <w:pPr>
        <w:rPr>
          <w:noProof/>
          <w:lang w:eastAsia="en-GB"/>
        </w:rPr>
      </w:pPr>
    </w:p>
    <w:p w14:paraId="2BB18D6F" w14:textId="77777777" w:rsidR="00682796" w:rsidRDefault="00682796" w:rsidP="002F6879">
      <w:pPr>
        <w:rPr>
          <w:noProof/>
          <w:lang w:eastAsia="en-GB"/>
        </w:rPr>
      </w:pPr>
    </w:p>
    <w:p w14:paraId="558BB084" w14:textId="77777777" w:rsidR="00682796" w:rsidRDefault="00682796" w:rsidP="002F6879">
      <w:pPr>
        <w:rPr>
          <w:noProof/>
          <w:lang w:eastAsia="en-GB"/>
        </w:rPr>
      </w:pPr>
    </w:p>
    <w:p w14:paraId="6AFFA5F2" w14:textId="77777777" w:rsidR="002F6879" w:rsidRDefault="002F6879" w:rsidP="002F6879">
      <w:pPr>
        <w:rPr>
          <w:noProof/>
          <w:lang w:eastAsia="en-GB"/>
        </w:rPr>
      </w:pPr>
    </w:p>
    <w:p w14:paraId="6C8E27A0" w14:textId="77777777" w:rsidR="002F6879" w:rsidRDefault="002F6879" w:rsidP="002F6879">
      <w:pPr>
        <w:rPr>
          <w:noProof/>
          <w:lang w:eastAsia="en-GB"/>
        </w:rPr>
      </w:pPr>
    </w:p>
    <w:p w14:paraId="249328ED" w14:textId="77777777" w:rsidR="002F6879" w:rsidRDefault="002F6879" w:rsidP="002F6879">
      <w:pPr>
        <w:rPr>
          <w:noProof/>
          <w:lang w:eastAsia="en-GB"/>
        </w:rPr>
      </w:pPr>
    </w:p>
    <w:p w14:paraId="3C95D30E" w14:textId="77777777" w:rsidR="002F6879" w:rsidRDefault="002F6879" w:rsidP="002F6879">
      <w:pPr>
        <w:rPr>
          <w:noProof/>
          <w:lang w:eastAsia="en-GB"/>
        </w:rPr>
      </w:pPr>
    </w:p>
    <w:p w14:paraId="5ACE9A73" w14:textId="77777777" w:rsidR="002F6879" w:rsidRDefault="002F6879" w:rsidP="00B561C0">
      <w:pPr>
        <w:rPr>
          <w:noProof/>
          <w:lang w:eastAsia="en-GB"/>
        </w:rPr>
      </w:pPr>
    </w:p>
    <w:p w14:paraId="430809DD" w14:textId="77777777" w:rsidR="00682796" w:rsidRDefault="00682796" w:rsidP="00B561C0">
      <w:pPr>
        <w:rPr>
          <w:noProof/>
          <w:lang w:eastAsia="en-GB"/>
        </w:rPr>
      </w:pPr>
    </w:p>
    <w:p w14:paraId="266F4631" w14:textId="77777777" w:rsidR="00682796" w:rsidRDefault="00682796" w:rsidP="00B561C0">
      <w:pPr>
        <w:rPr>
          <w:noProof/>
          <w:lang w:eastAsia="en-GB"/>
        </w:rPr>
      </w:pPr>
    </w:p>
    <w:p w14:paraId="15E496A7" w14:textId="77777777" w:rsidR="00682796" w:rsidRDefault="00682796" w:rsidP="00B561C0">
      <w:pPr>
        <w:rPr>
          <w:noProof/>
          <w:lang w:eastAsia="en-GB"/>
        </w:rPr>
      </w:pPr>
    </w:p>
    <w:p w14:paraId="7D7437C4" w14:textId="77777777" w:rsidR="00682796" w:rsidRDefault="00682796" w:rsidP="00B561C0">
      <w:pPr>
        <w:rPr>
          <w:noProof/>
          <w:lang w:eastAsia="en-GB"/>
        </w:rPr>
      </w:pPr>
    </w:p>
    <w:p w14:paraId="6E8C55C2" w14:textId="77777777" w:rsidR="00A07AF3" w:rsidRDefault="00A07AF3" w:rsidP="00B561C0">
      <w:pPr>
        <w:rPr>
          <w:noProof/>
          <w:lang w:eastAsia="en-GB"/>
        </w:rPr>
      </w:pPr>
    </w:p>
    <w:p w14:paraId="2C74632A" w14:textId="77777777" w:rsidR="002B4280" w:rsidRDefault="002B4280" w:rsidP="00B561C0">
      <w:pPr>
        <w:rPr>
          <w:noProof/>
          <w:lang w:eastAsia="en-GB"/>
        </w:rPr>
      </w:pPr>
    </w:p>
    <w:p w14:paraId="7697A3CF" w14:textId="77777777" w:rsidR="002B4280" w:rsidRDefault="002B4280" w:rsidP="00B561C0">
      <w:pPr>
        <w:rPr>
          <w:noProof/>
          <w:lang w:eastAsia="en-GB"/>
        </w:rPr>
      </w:pPr>
    </w:p>
    <w:p w14:paraId="2CF6B2EE" w14:textId="77777777" w:rsidR="002B4280" w:rsidRDefault="002B4280" w:rsidP="00B561C0">
      <w:pPr>
        <w:rPr>
          <w:noProof/>
          <w:lang w:eastAsia="en-GB"/>
        </w:rPr>
      </w:pPr>
    </w:p>
    <w:p w14:paraId="69C2D04B" w14:textId="77777777" w:rsidR="002B4280" w:rsidRDefault="002B4280" w:rsidP="00B561C0">
      <w:pPr>
        <w:rPr>
          <w:noProof/>
          <w:lang w:eastAsia="en-GB"/>
        </w:rPr>
      </w:pPr>
    </w:p>
    <w:p w14:paraId="16520B0D" w14:textId="77777777" w:rsidR="002B4280" w:rsidRDefault="002B4280" w:rsidP="00B561C0">
      <w:pPr>
        <w:rPr>
          <w:noProof/>
          <w:lang w:eastAsia="en-GB"/>
        </w:rPr>
      </w:pPr>
    </w:p>
    <w:p w14:paraId="6BD34D55" w14:textId="77777777" w:rsidR="002B4280" w:rsidRDefault="002B4280" w:rsidP="00B561C0">
      <w:pPr>
        <w:rPr>
          <w:noProof/>
          <w:lang w:eastAsia="en-GB"/>
        </w:rPr>
      </w:pPr>
    </w:p>
    <w:p w14:paraId="18C2E18D" w14:textId="77777777" w:rsidR="00682796" w:rsidRDefault="00682796" w:rsidP="00B561C0">
      <w:pPr>
        <w:rPr>
          <w:noProof/>
          <w:lang w:eastAsia="en-GB"/>
        </w:rPr>
      </w:pPr>
    </w:p>
    <w:p w14:paraId="07538B42" w14:textId="77777777" w:rsidR="00682796" w:rsidRDefault="00682796" w:rsidP="00B561C0">
      <w:pPr>
        <w:rPr>
          <w:noProof/>
          <w:lang w:eastAsia="en-GB"/>
        </w:rPr>
      </w:pPr>
    </w:p>
    <w:p w14:paraId="2B121CD3" w14:textId="77777777" w:rsidR="00682796" w:rsidRDefault="00682796" w:rsidP="00B561C0">
      <w:pPr>
        <w:rPr>
          <w:noProof/>
          <w:lang w:eastAsia="en-GB"/>
        </w:rPr>
      </w:pPr>
    </w:p>
    <w:p w14:paraId="4A4E79AE" w14:textId="77777777" w:rsidR="00682796" w:rsidRPr="00BF749E" w:rsidRDefault="00682796" w:rsidP="00B561C0">
      <w:pPr>
        <w:rPr>
          <w:b/>
          <w:noProof/>
          <w:lang w:eastAsia="en-GB"/>
        </w:rPr>
      </w:pPr>
      <w:r w:rsidRPr="00BF749E">
        <w:rPr>
          <w:b/>
          <w:noProof/>
          <w:lang w:eastAsia="en-GB"/>
        </w:rPr>
        <w:lastRenderedPageBreak/>
        <w:t>4. Credit Score / Credit Report Provider</w:t>
      </w:r>
    </w:p>
    <w:p w14:paraId="3F9EE2E0" w14:textId="77777777" w:rsidR="00682796" w:rsidRDefault="00682796" w:rsidP="00B561C0">
      <w:pPr>
        <w:rPr>
          <w:noProof/>
          <w:lang w:eastAsia="en-GB"/>
        </w:rPr>
      </w:pPr>
    </w:p>
    <w:p w14:paraId="4D727CF9" w14:textId="77777777" w:rsidR="00682796" w:rsidRDefault="00682796" w:rsidP="00B561C0">
      <w:pPr>
        <w:rPr>
          <w:noProof/>
          <w:lang w:eastAsia="en-GB"/>
        </w:rPr>
      </w:pPr>
      <w:r>
        <w:rPr>
          <w:noProof/>
          <w:lang w:eastAsia="en-GB"/>
        </w:rPr>
        <w:t>A number of suppliers provide a similar se</w:t>
      </w:r>
      <w:r w:rsidR="00A07AF3">
        <w:rPr>
          <w:noProof/>
          <w:lang w:eastAsia="en-GB"/>
        </w:rPr>
        <w:t>rvice such as Equifax, Experien &amp;</w:t>
      </w:r>
      <w:r>
        <w:rPr>
          <w:noProof/>
          <w:lang w:eastAsia="en-GB"/>
        </w:rPr>
        <w:t xml:space="preserve"> Dun &amp; Bradstreet. The example below is an extract from Creditsafe.</w:t>
      </w:r>
      <w:r w:rsidR="00A07AF3">
        <w:rPr>
          <w:noProof/>
          <w:lang w:eastAsia="en-GB"/>
        </w:rPr>
        <w:t xml:space="preserve"> Points to note:</w:t>
      </w:r>
    </w:p>
    <w:p w14:paraId="3C312EE1" w14:textId="77777777" w:rsidR="00682796" w:rsidRDefault="00682796" w:rsidP="00B561C0">
      <w:pPr>
        <w:rPr>
          <w:noProof/>
          <w:lang w:eastAsia="en-GB"/>
        </w:rPr>
      </w:pPr>
    </w:p>
    <w:p w14:paraId="45E04016" w14:textId="77777777" w:rsidR="006F41FC" w:rsidRDefault="00A07AF3" w:rsidP="00682796">
      <w:pPr>
        <w:pStyle w:val="ListParagraph"/>
        <w:numPr>
          <w:ilvl w:val="0"/>
          <w:numId w:val="11"/>
        </w:numPr>
        <w:rPr>
          <w:noProof/>
          <w:lang w:eastAsia="en-GB"/>
        </w:rPr>
      </w:pPr>
      <w:r>
        <w:rPr>
          <w:noProof/>
          <w:lang w:eastAsia="en-GB"/>
        </w:rPr>
        <w:t>A c</w:t>
      </w:r>
      <w:r w:rsidR="006F41FC">
        <w:rPr>
          <w:noProof/>
          <w:lang w:eastAsia="en-GB"/>
        </w:rPr>
        <w:t xml:space="preserve">alculation </w:t>
      </w:r>
      <w:r>
        <w:rPr>
          <w:noProof/>
          <w:lang w:eastAsia="en-GB"/>
        </w:rPr>
        <w:t>may</w:t>
      </w:r>
      <w:r w:rsidR="006F41FC">
        <w:rPr>
          <w:noProof/>
          <w:lang w:eastAsia="en-GB"/>
        </w:rPr>
        <w:t xml:space="preserve"> be needed to dermine the average payment performace </w:t>
      </w:r>
      <w:r>
        <w:rPr>
          <w:noProof/>
          <w:lang w:eastAsia="en-GB"/>
        </w:rPr>
        <w:t>percentage</w:t>
      </w:r>
    </w:p>
    <w:p w14:paraId="4707575F" w14:textId="3F15548D" w:rsidR="006F41FC" w:rsidRDefault="006F41FC" w:rsidP="00682796">
      <w:pPr>
        <w:pStyle w:val="ListParagraph"/>
        <w:numPr>
          <w:ilvl w:val="0"/>
          <w:numId w:val="11"/>
        </w:numPr>
        <w:rPr>
          <w:noProof/>
          <w:lang w:eastAsia="en-GB"/>
        </w:rPr>
      </w:pPr>
      <w:r>
        <w:rPr>
          <w:noProof/>
          <w:lang w:eastAsia="en-GB"/>
        </w:rPr>
        <w:t xml:space="preserve">The </w:t>
      </w:r>
      <w:r w:rsidR="00A07AF3">
        <w:rPr>
          <w:noProof/>
          <w:lang w:eastAsia="en-GB"/>
        </w:rPr>
        <w:t>data is</w:t>
      </w:r>
      <w:r>
        <w:rPr>
          <w:noProof/>
          <w:lang w:eastAsia="en-GB"/>
        </w:rPr>
        <w:t xml:space="preserve"> not </w:t>
      </w:r>
      <w:r w:rsidR="00A07AF3">
        <w:rPr>
          <w:noProof/>
          <w:lang w:eastAsia="en-GB"/>
        </w:rPr>
        <w:t>100%</w:t>
      </w:r>
      <w:r>
        <w:rPr>
          <w:noProof/>
          <w:lang w:eastAsia="en-GB"/>
        </w:rPr>
        <w:t xml:space="preserve"> accurate as </w:t>
      </w:r>
      <w:r w:rsidR="00A07AF3">
        <w:rPr>
          <w:noProof/>
          <w:lang w:eastAsia="en-GB"/>
        </w:rPr>
        <w:t>it is</w:t>
      </w:r>
      <w:r>
        <w:rPr>
          <w:noProof/>
          <w:lang w:eastAsia="en-GB"/>
        </w:rPr>
        <w:t xml:space="preserve"> based on payment data which is shared by </w:t>
      </w:r>
      <w:r w:rsidR="00A07AF3">
        <w:rPr>
          <w:noProof/>
          <w:lang w:eastAsia="en-GB"/>
        </w:rPr>
        <w:t>the credit report provider</w:t>
      </w:r>
      <w:r>
        <w:rPr>
          <w:noProof/>
          <w:lang w:eastAsia="en-GB"/>
        </w:rPr>
        <w:t xml:space="preserve"> partners/suppliers</w:t>
      </w:r>
    </w:p>
    <w:p w14:paraId="7FAFA702" w14:textId="034AC95B" w:rsidR="00B24ECB" w:rsidRDefault="00B24ECB" w:rsidP="00682796">
      <w:pPr>
        <w:pStyle w:val="ListParagraph"/>
        <w:numPr>
          <w:ilvl w:val="0"/>
          <w:numId w:val="11"/>
        </w:numPr>
        <w:rPr>
          <w:noProof/>
          <w:lang w:eastAsia="en-GB"/>
        </w:rPr>
      </w:pPr>
      <w:r>
        <w:rPr>
          <w:noProof/>
          <w:lang w:eastAsia="en-GB"/>
        </w:rPr>
        <w:t>This is a paid service</w:t>
      </w:r>
    </w:p>
    <w:p w14:paraId="56CA96F2" w14:textId="77777777" w:rsidR="00A91C89" w:rsidRDefault="00A91C89" w:rsidP="00A91C89">
      <w:pPr>
        <w:rPr>
          <w:noProof/>
          <w:lang w:eastAsia="en-GB"/>
        </w:rPr>
      </w:pPr>
    </w:p>
    <w:p w14:paraId="5B9A7ED2" w14:textId="50C91260" w:rsidR="00A91C89" w:rsidRDefault="00A91C89" w:rsidP="00A91C8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8AE0A98" wp14:editId="2F32F40B">
            <wp:extent cx="5715000" cy="2257425"/>
            <wp:effectExtent l="0" t="0" r="0" b="9525"/>
            <wp:docPr id="193263824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6B7E" w14:textId="1294BFCE" w:rsidR="00A91C89" w:rsidRDefault="00A91C89" w:rsidP="00A91C8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6EBBC19" wp14:editId="2BD7D861">
            <wp:extent cx="5695950" cy="2667000"/>
            <wp:effectExtent l="0" t="0" r="0" b="0"/>
            <wp:docPr id="100298413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9D7AA" w14:textId="77777777" w:rsidR="00A91C89" w:rsidRDefault="00A91C89" w:rsidP="00A91C89">
      <w:pPr>
        <w:rPr>
          <w:noProof/>
          <w:lang w:eastAsia="en-GB"/>
        </w:rPr>
      </w:pPr>
    </w:p>
    <w:p w14:paraId="10A6ED38" w14:textId="0173F073" w:rsidR="00682796" w:rsidRDefault="00682796" w:rsidP="00B561C0">
      <w:pPr>
        <w:rPr>
          <w:noProof/>
          <w:lang w:eastAsia="en-GB"/>
        </w:rPr>
      </w:pPr>
    </w:p>
    <w:p w14:paraId="6EE729A0" w14:textId="3F442D3F" w:rsidR="00027C27" w:rsidRDefault="00027C27" w:rsidP="00B561C0"/>
    <w:p w14:paraId="3534C661" w14:textId="77777777" w:rsidR="00AB3B22" w:rsidRDefault="00AB3B22" w:rsidP="00B561C0"/>
    <w:p w14:paraId="44AB3667" w14:textId="79E5BE76" w:rsidR="00AB3B22" w:rsidRDefault="00AB3B22" w:rsidP="00B561C0"/>
    <w:p w14:paraId="198391F2" w14:textId="77777777" w:rsidR="002B4280" w:rsidRDefault="002B4280" w:rsidP="00B561C0"/>
    <w:p w14:paraId="1B9A0564" w14:textId="77777777" w:rsidR="002B4280" w:rsidRDefault="002B4280" w:rsidP="00B561C0"/>
    <w:p w14:paraId="7752EBF9" w14:textId="77777777" w:rsidR="00AB3B22" w:rsidRDefault="00AB3B22" w:rsidP="00B561C0"/>
    <w:p w14:paraId="4333B880" w14:textId="77777777" w:rsidR="00AB3B22" w:rsidRDefault="00AB3B22" w:rsidP="00B561C0"/>
    <w:p w14:paraId="3239E8E2" w14:textId="77777777" w:rsidR="00AB3B22" w:rsidRDefault="00AB3B22" w:rsidP="00B561C0">
      <w:pPr>
        <w:rPr>
          <w:noProof/>
          <w:lang w:eastAsia="en-GB"/>
        </w:rPr>
      </w:pPr>
    </w:p>
    <w:p w14:paraId="72A7EC88" w14:textId="77777777" w:rsidR="00A07AF3" w:rsidRDefault="00A07AF3" w:rsidP="00B561C0">
      <w:pPr>
        <w:rPr>
          <w:noProof/>
          <w:lang w:eastAsia="en-GB"/>
        </w:rPr>
      </w:pPr>
    </w:p>
    <w:p w14:paraId="2F2A13B8" w14:textId="77777777" w:rsidR="00A07AF3" w:rsidRDefault="00A07AF3" w:rsidP="00B561C0">
      <w:pPr>
        <w:rPr>
          <w:noProof/>
          <w:lang w:eastAsia="en-GB"/>
        </w:rPr>
      </w:pPr>
    </w:p>
    <w:p w14:paraId="7C434C7C" w14:textId="77777777" w:rsidR="00A07AF3" w:rsidRDefault="00A07AF3" w:rsidP="00B561C0">
      <w:pPr>
        <w:rPr>
          <w:noProof/>
          <w:lang w:eastAsia="en-GB"/>
        </w:rPr>
      </w:pPr>
    </w:p>
    <w:p w14:paraId="3CDA3EA9" w14:textId="77777777" w:rsidR="00A07AF3" w:rsidRDefault="00A07AF3" w:rsidP="00B561C0">
      <w:pPr>
        <w:rPr>
          <w:noProof/>
          <w:lang w:eastAsia="en-GB"/>
        </w:rPr>
      </w:pPr>
    </w:p>
    <w:p w14:paraId="56A4B9F9" w14:textId="77777777" w:rsidR="002B4280" w:rsidRDefault="002B4280" w:rsidP="00B561C0">
      <w:pPr>
        <w:rPr>
          <w:noProof/>
          <w:lang w:eastAsia="en-GB"/>
        </w:rPr>
      </w:pPr>
    </w:p>
    <w:p w14:paraId="1A608DCF" w14:textId="77777777" w:rsidR="002B4280" w:rsidRDefault="002B4280" w:rsidP="00B561C0">
      <w:pPr>
        <w:rPr>
          <w:noProof/>
          <w:lang w:eastAsia="en-GB"/>
        </w:rPr>
      </w:pPr>
    </w:p>
    <w:p w14:paraId="031025A0" w14:textId="77777777" w:rsidR="00A07AF3" w:rsidRDefault="00A07AF3" w:rsidP="00B561C0"/>
    <w:p w14:paraId="1D801324" w14:textId="77777777" w:rsidR="00B24ECB" w:rsidRPr="00BF749E" w:rsidRDefault="00B24ECB" w:rsidP="00B561C0">
      <w:pPr>
        <w:rPr>
          <w:b/>
          <w:noProof/>
          <w:lang w:eastAsia="en-GB"/>
        </w:rPr>
      </w:pPr>
      <w:r w:rsidRPr="00BF749E">
        <w:rPr>
          <w:b/>
          <w:noProof/>
          <w:lang w:eastAsia="en-GB"/>
        </w:rPr>
        <w:lastRenderedPageBreak/>
        <w:t>5. Accounts Payable Ratio</w:t>
      </w:r>
    </w:p>
    <w:p w14:paraId="556AFF68" w14:textId="77777777" w:rsidR="00B24ECB" w:rsidRDefault="00B24ECB" w:rsidP="00B561C0">
      <w:pPr>
        <w:rPr>
          <w:noProof/>
          <w:lang w:eastAsia="en-GB"/>
        </w:rPr>
      </w:pPr>
    </w:p>
    <w:p w14:paraId="04D51386" w14:textId="77777777" w:rsidR="00B24ECB" w:rsidRDefault="00B24ECB" w:rsidP="00B24ECB">
      <w:pPr>
        <w:pStyle w:val="ListParagraph"/>
        <w:numPr>
          <w:ilvl w:val="0"/>
          <w:numId w:val="12"/>
        </w:numPr>
      </w:pPr>
      <w:r>
        <w:t xml:space="preserve">Possibly use alongside other methods </w:t>
      </w:r>
      <w:r w:rsidR="00F618AE">
        <w:t>above</w:t>
      </w:r>
      <w:r>
        <w:t xml:space="preserve"> as </w:t>
      </w:r>
      <w:r w:rsidR="00A07AF3">
        <w:t>verification</w:t>
      </w:r>
    </w:p>
    <w:p w14:paraId="7D5AADE1" w14:textId="77777777" w:rsidR="00F618AE" w:rsidRDefault="00A07AF3" w:rsidP="00B24ECB">
      <w:pPr>
        <w:pStyle w:val="ListParagraph"/>
        <w:numPr>
          <w:ilvl w:val="0"/>
          <w:numId w:val="12"/>
        </w:numPr>
      </w:pPr>
      <w:r>
        <w:t xml:space="preserve">May be out of date </w:t>
      </w:r>
      <w:r w:rsidR="00F618AE">
        <w:t xml:space="preserve">depending on when the accounts were filed and any extenuating circumstances at time of filing </w:t>
      </w:r>
    </w:p>
    <w:p w14:paraId="1ACD8567" w14:textId="77777777" w:rsidR="00F618AE" w:rsidRDefault="00F618AE" w:rsidP="00B24ECB">
      <w:pPr>
        <w:pStyle w:val="ListParagraph"/>
        <w:numPr>
          <w:ilvl w:val="0"/>
          <w:numId w:val="12"/>
        </w:numPr>
      </w:pPr>
      <w:r>
        <w:t>Only a snapshot value for the time of the filing</w:t>
      </w:r>
    </w:p>
    <w:p w14:paraId="59839336" w14:textId="77777777" w:rsidR="00B24ECB" w:rsidRDefault="00B24ECB" w:rsidP="00B24ECB">
      <w:pPr>
        <w:pStyle w:val="ListParagraph"/>
      </w:pPr>
    </w:p>
    <w:p w14:paraId="27B373CF" w14:textId="77777777" w:rsidR="00B24ECB" w:rsidRDefault="00B24ECB" w:rsidP="00B24ECB">
      <w:pPr>
        <w:pStyle w:val="ListParagraph"/>
        <w:numPr>
          <w:ilvl w:val="0"/>
          <w:numId w:val="12"/>
        </w:numPr>
      </w:pPr>
      <w:r>
        <w:t>Payables turnover ratio</w:t>
      </w:r>
      <w:r w:rsidR="00F618AE">
        <w:t>=</w:t>
      </w:r>
    </w:p>
    <w:p w14:paraId="2A6E82F9" w14:textId="77777777" w:rsidR="00B24ECB" w:rsidRDefault="00B24ECB" w:rsidP="00B24ECB">
      <w:pPr>
        <w:pStyle w:val="ListParagraph"/>
        <w:ind w:left="0"/>
      </w:pPr>
      <w:r>
        <w:tab/>
        <w:t xml:space="preserve">(Cost of </w:t>
      </w:r>
      <w:r w:rsidR="00F618AE">
        <w:t>Sales</w:t>
      </w:r>
      <w:r>
        <w:t xml:space="preserve"> (Supplier Purchases) / Accounts Payable (Total Liabilities))</w:t>
      </w:r>
    </w:p>
    <w:p w14:paraId="6CA35BD4" w14:textId="77777777" w:rsidR="00B24ECB" w:rsidRDefault="00B24ECB" w:rsidP="00B24ECB">
      <w:pPr>
        <w:pStyle w:val="ListParagraph"/>
        <w:ind w:left="0"/>
      </w:pPr>
    </w:p>
    <w:p w14:paraId="5206B7E5" w14:textId="77777777" w:rsidR="00B24ECB" w:rsidRDefault="00B24ECB" w:rsidP="00B24ECB">
      <w:pPr>
        <w:pStyle w:val="ListParagraph"/>
        <w:numPr>
          <w:ilvl w:val="0"/>
          <w:numId w:val="13"/>
        </w:numPr>
      </w:pPr>
      <w:r>
        <w:t>Ac</w:t>
      </w:r>
      <w:r w:rsidR="00F618AE">
        <w:t>counts Payable Turnover in Days=</w:t>
      </w:r>
    </w:p>
    <w:p w14:paraId="66C9AAF9" w14:textId="77777777" w:rsidR="00B24ECB" w:rsidRDefault="00B24ECB" w:rsidP="00B24ECB">
      <w:pPr>
        <w:pStyle w:val="ListParagraph"/>
      </w:pPr>
      <w:r>
        <w:t>(365/Payable turnover ratio)</w:t>
      </w:r>
    </w:p>
    <w:p w14:paraId="61B10A0A" w14:textId="77777777" w:rsidR="00B24ECB" w:rsidRDefault="00B24ECB" w:rsidP="00B24ECB">
      <w:pPr>
        <w:pStyle w:val="ListParagraph"/>
      </w:pPr>
    </w:p>
    <w:p w14:paraId="5FDB1DF0" w14:textId="77777777" w:rsidR="00B24ECB" w:rsidRDefault="00F618AE" w:rsidP="00B24ECB">
      <w:pPr>
        <w:pStyle w:val="ListParagraph"/>
        <w:numPr>
          <w:ilvl w:val="0"/>
          <w:numId w:val="13"/>
        </w:numPr>
      </w:pPr>
      <w:r>
        <w:t xml:space="preserve">Example: </w:t>
      </w:r>
      <w:r w:rsidR="00B24ECB">
        <w:t>Companies House reports filed for Mitie Ltd which are freely available. Using their filed accounts up to 31 March 2021:</w:t>
      </w:r>
    </w:p>
    <w:p w14:paraId="74186723" w14:textId="77777777" w:rsidR="00B24ECB" w:rsidRDefault="00B24ECB" w:rsidP="00B24ECB"/>
    <w:p w14:paraId="67399995" w14:textId="77777777" w:rsidR="00B24ECB" w:rsidRDefault="00B24ECB" w:rsidP="00B24ECB">
      <w:r>
        <w:tab/>
        <w:t>Payables turnover ratio = Cost of Sales (533,250)/Total Liabilities (119,184) = 4.47</w:t>
      </w:r>
    </w:p>
    <w:p w14:paraId="27C5CA50" w14:textId="77777777" w:rsidR="00B24ECB" w:rsidRDefault="00B24ECB" w:rsidP="00B24ECB">
      <w:r>
        <w:tab/>
        <w:t>Accounts Payable Turnover = 365/4.47 = 81 days</w:t>
      </w:r>
    </w:p>
    <w:sectPr w:rsidR="00B24ECB" w:rsidSect="00B24ECB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594A2D"/>
    <w:multiLevelType w:val="hybridMultilevel"/>
    <w:tmpl w:val="A65C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4949"/>
    <w:multiLevelType w:val="hybridMultilevel"/>
    <w:tmpl w:val="644E90D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2FB27DA"/>
    <w:multiLevelType w:val="hybridMultilevel"/>
    <w:tmpl w:val="FACE3B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B3599"/>
    <w:multiLevelType w:val="hybridMultilevel"/>
    <w:tmpl w:val="BC2A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00D5E"/>
    <w:multiLevelType w:val="hybridMultilevel"/>
    <w:tmpl w:val="40A0D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344E8E"/>
    <w:multiLevelType w:val="hybridMultilevel"/>
    <w:tmpl w:val="CFD8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89109E"/>
    <w:multiLevelType w:val="hybridMultilevel"/>
    <w:tmpl w:val="53B237B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B401368"/>
    <w:multiLevelType w:val="hybridMultilevel"/>
    <w:tmpl w:val="389C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1990">
    <w:abstractNumId w:val="7"/>
  </w:num>
  <w:num w:numId="2" w16cid:durableId="1880895881">
    <w:abstractNumId w:val="0"/>
  </w:num>
  <w:num w:numId="3" w16cid:durableId="1966615796">
    <w:abstractNumId w:val="0"/>
  </w:num>
  <w:num w:numId="4" w16cid:durableId="1963228228">
    <w:abstractNumId w:val="0"/>
  </w:num>
  <w:num w:numId="5" w16cid:durableId="321592292">
    <w:abstractNumId w:val="7"/>
  </w:num>
  <w:num w:numId="6" w16cid:durableId="560292961">
    <w:abstractNumId w:val="0"/>
  </w:num>
  <w:num w:numId="7" w16cid:durableId="1686715196">
    <w:abstractNumId w:val="1"/>
  </w:num>
  <w:num w:numId="8" w16cid:durableId="169417108">
    <w:abstractNumId w:val="6"/>
  </w:num>
  <w:num w:numId="9" w16cid:durableId="1273706071">
    <w:abstractNumId w:val="2"/>
  </w:num>
  <w:num w:numId="10" w16cid:durableId="1251278893">
    <w:abstractNumId w:val="5"/>
  </w:num>
  <w:num w:numId="11" w16cid:durableId="1304240180">
    <w:abstractNumId w:val="8"/>
  </w:num>
  <w:num w:numId="12" w16cid:durableId="380444232">
    <w:abstractNumId w:val="4"/>
  </w:num>
  <w:num w:numId="13" w16cid:durableId="124323495">
    <w:abstractNumId w:val="9"/>
  </w:num>
  <w:num w:numId="14" w16cid:durableId="152332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22"/>
    <w:rsid w:val="00027C27"/>
    <w:rsid w:val="000C0CF4"/>
    <w:rsid w:val="00281579"/>
    <w:rsid w:val="002B4280"/>
    <w:rsid w:val="002F6879"/>
    <w:rsid w:val="00306C61"/>
    <w:rsid w:val="0037582B"/>
    <w:rsid w:val="00411906"/>
    <w:rsid w:val="004D74CD"/>
    <w:rsid w:val="00647D47"/>
    <w:rsid w:val="0066561E"/>
    <w:rsid w:val="00682796"/>
    <w:rsid w:val="006F41FC"/>
    <w:rsid w:val="007B182F"/>
    <w:rsid w:val="00857548"/>
    <w:rsid w:val="009B7615"/>
    <w:rsid w:val="00A07AF3"/>
    <w:rsid w:val="00A91C89"/>
    <w:rsid w:val="00AB3B22"/>
    <w:rsid w:val="00B24ECB"/>
    <w:rsid w:val="00B51BDC"/>
    <w:rsid w:val="00B561C0"/>
    <w:rsid w:val="00B773CE"/>
    <w:rsid w:val="00BF749E"/>
    <w:rsid w:val="00C91823"/>
    <w:rsid w:val="00CF797D"/>
    <w:rsid w:val="00D008AB"/>
    <w:rsid w:val="00DB0F51"/>
    <w:rsid w:val="00F618A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BD28"/>
  <w15:chartTrackingRefBased/>
  <w15:docId w15:val="{AF39196C-EF2E-4882-92BB-F086AE8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semiHidden/>
    <w:unhideWhenUsed/>
    <w:rsid w:val="002F6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8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6879"/>
    <w:pPr>
      <w:ind w:left="720"/>
      <w:contextualSpacing/>
    </w:pPr>
  </w:style>
  <w:style w:type="paragraph" w:styleId="Revision">
    <w:name w:val="Revision"/>
    <w:hidden/>
    <w:uiPriority w:val="99"/>
    <w:semiHidden/>
    <w:rsid w:val="00647D47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64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47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47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-payment-practices.service.gov.uk/search?q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A45711859</value>
    </field>
    <field name="Objective-Title">
      <value order="0">Edit: Additional Resources, Prompt Payment doc, Payment Performance Evidence Examples</value>
    </field>
    <field name="Objective-Description">
      <value order="0"/>
    </field>
    <field name="Objective-CreationStamp">
      <value order="0">2023-10-25T14:05:40Z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2024-05-20T11:35:08Z</value>
    </field>
    <field name="Objective-Owner">
      <value order="0">Zycinski, Karen K (U452895)</value>
    </field>
    <field name="Objective-Path">
      <value order="0">Objective Global Folder:SG File Plan:Government, politics and public administration:Public administration:Procurement:Advice and policy: Procurement:Scottish Procurement &amp; Property Directorate (SPPD): Policy: Enhancing Policy &amp; Guidance: 2022-2027</value>
    </field>
    <field name="Objective-Parent">
      <value order="0">Scottish Procurement &amp; Property Directorate (SPPD): Policy: Enhancing Policy &amp; Guidance: 2022-2027</value>
    </field>
    <field name="Objective-State">
      <value order="0">Being Drafted</value>
    </field>
    <field name="Objective-VersionId">
      <value order="0">vA72939165</value>
    </field>
    <field name="Objective-Version">
      <value order="0">1.1</value>
    </field>
    <field name="Objective-VersionNumber">
      <value order="0">4</value>
    </field>
    <field name="Objective-VersionComment">
      <value order="0">PIG - BP Review</value>
    </field>
    <field name="Objective-FileNumber">
      <value order="0">CASE/630189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Zycinski K (Karen)</dc:creator>
  <cp:keywords/>
  <dc:description/>
  <cp:lastModifiedBy>Brendan O'dowd</cp:lastModifiedBy>
  <cp:revision>2</cp:revision>
  <dcterms:created xsi:type="dcterms:W3CDTF">2025-01-16T09:01:00Z</dcterms:created>
  <dcterms:modified xsi:type="dcterms:W3CDTF">2025-01-16T09:01:00Z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A45711859</vt:lpwstr>
  </property>
  <property fmtid="{D5CDD505-2E9C-101B-9397-08002B2CF9AE}" pid="4" name="Objective-Title">
    <vt:lpwstr>Edit: Additional Resources, Prompt Payment doc, Payment Performance Evidence Examples</vt:lpwstr>
  </property>
  <property fmtid="{D5CDD505-2E9C-101B-9397-08002B2CF9AE}" pid="5" name="Objective-Description">
    <vt:lpwstr/>
  </property>
  <property fmtid="{D5CDD505-2E9C-101B-9397-08002B2CF9AE}" pid="6" name="Objective-CreationStamp">
    <vt:filetime>2023-10-25T14:05:40Z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2024-05-20T11:35:08Z</vt:filetime>
  </property>
  <property fmtid="{D5CDD505-2E9C-101B-9397-08002B2CF9AE}" pid="11" name="Objective-Owner">
    <vt:lpwstr>Zycinski, Karen K (U452895)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Procurement:Scottish Procurement &amp; Property Directorate (SPPD): Policy: Enhancing Policy &amp; Guidance: 2022-2027</vt:lpwstr>
  </property>
  <property fmtid="{D5CDD505-2E9C-101B-9397-08002B2CF9AE}" pid="13" name="Objective-Parent">
    <vt:lpwstr>Scottish Procurement &amp; Property Directorate (SPPD): Policy: Enhancing Policy &amp; Guidance: 2022-2027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vA72939165</vt:lpwstr>
  </property>
  <property fmtid="{D5CDD505-2E9C-101B-9397-08002B2CF9AE}" pid="16" name="Objective-Version">
    <vt:lpwstr>1.1</vt:lpwstr>
  </property>
  <property fmtid="{D5CDD505-2E9C-101B-9397-08002B2CF9AE}" pid="17" name="Objective-VersionNumber">
    <vt:r8>4</vt:r8>
  </property>
  <property fmtid="{D5CDD505-2E9C-101B-9397-08002B2CF9AE}" pid="18" name="Objective-VersionComment">
    <vt:lpwstr>PIG - BP Review</vt:lpwstr>
  </property>
  <property fmtid="{D5CDD505-2E9C-101B-9397-08002B2CF9AE}" pid="19" name="Objective-FileNumber">
    <vt:lpwstr>CASE/630189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