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55" w:rsidRDefault="00E60E55" w:rsidP="00E60E55">
      <w:pPr>
        <w:jc w:val="center"/>
        <w:rPr>
          <w:b/>
          <w:color w:val="ED7D31" w:themeColor="accent2"/>
          <w:sz w:val="60"/>
          <w:szCs w:val="60"/>
        </w:rPr>
      </w:pPr>
    </w:p>
    <w:p w:rsidR="00E60E55" w:rsidRDefault="00E60E55" w:rsidP="00E60E55">
      <w:pPr>
        <w:jc w:val="center"/>
        <w:rPr>
          <w:b/>
          <w:color w:val="ED7D31" w:themeColor="accent2"/>
          <w:sz w:val="60"/>
          <w:szCs w:val="60"/>
        </w:rPr>
      </w:pPr>
    </w:p>
    <w:p w:rsidR="00E60E55" w:rsidRDefault="00E60E55" w:rsidP="00E60E55">
      <w:pPr>
        <w:jc w:val="center"/>
        <w:rPr>
          <w:b/>
          <w:color w:val="ED7D31" w:themeColor="accent2"/>
          <w:sz w:val="60"/>
          <w:szCs w:val="60"/>
        </w:rPr>
      </w:pPr>
    </w:p>
    <w:p w:rsidR="00E60E55" w:rsidRDefault="00E60E55" w:rsidP="00E60E55">
      <w:pPr>
        <w:jc w:val="center"/>
        <w:rPr>
          <w:b/>
          <w:color w:val="ED7D31" w:themeColor="accent2"/>
          <w:sz w:val="60"/>
          <w:szCs w:val="60"/>
        </w:rPr>
      </w:pPr>
    </w:p>
    <w:p w:rsidR="00E60E55" w:rsidRDefault="00E60E55" w:rsidP="00E60E55">
      <w:pPr>
        <w:jc w:val="center"/>
        <w:rPr>
          <w:b/>
          <w:color w:val="ED7D31" w:themeColor="accent2"/>
          <w:sz w:val="60"/>
          <w:szCs w:val="60"/>
        </w:rPr>
      </w:pPr>
    </w:p>
    <w:p w:rsidR="00E60E55" w:rsidRDefault="00E60E55" w:rsidP="00E60E55">
      <w:pPr>
        <w:jc w:val="center"/>
        <w:rPr>
          <w:b/>
          <w:color w:val="ED7D31" w:themeColor="accent2"/>
          <w:sz w:val="60"/>
          <w:szCs w:val="60"/>
        </w:rPr>
      </w:pPr>
    </w:p>
    <w:p w:rsidR="00E60E55" w:rsidRDefault="00E60E55" w:rsidP="00E60E55">
      <w:pPr>
        <w:jc w:val="center"/>
        <w:rPr>
          <w:b/>
          <w:color w:val="ED7D31" w:themeColor="accent2"/>
          <w:sz w:val="60"/>
          <w:szCs w:val="60"/>
        </w:rPr>
      </w:pPr>
    </w:p>
    <w:p w:rsidR="006B317E" w:rsidRDefault="006B317E" w:rsidP="006B317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E60E55" w:rsidRDefault="00E60E55" w:rsidP="00E60E55"/>
    <w:p w:rsidR="00E60E55" w:rsidRDefault="00E60E55" w:rsidP="00E60E55">
      <w:pPr>
        <w:jc w:val="center"/>
        <w:rPr>
          <w:b/>
          <w:sz w:val="40"/>
          <w:szCs w:val="40"/>
        </w:rPr>
        <w:sectPr w:rsidR="00E60E55" w:rsidSect="00B561C0">
          <w:headerReference w:type="default" r:id="rId8"/>
          <w:footerReference w:type="default" r:id="rId9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  <w:r>
        <w:rPr>
          <w:b/>
          <w:sz w:val="40"/>
          <w:szCs w:val="40"/>
        </w:rPr>
        <w:t xml:space="preserve">Buyer and Supplier </w:t>
      </w:r>
      <w:r w:rsidR="009E5A56">
        <w:rPr>
          <w:b/>
          <w:sz w:val="40"/>
          <w:szCs w:val="40"/>
        </w:rPr>
        <w:t>R</w:t>
      </w:r>
      <w:bookmarkStart w:id="0" w:name="_GoBack"/>
      <w:bookmarkEnd w:id="0"/>
      <w:r>
        <w:rPr>
          <w:b/>
          <w:sz w:val="40"/>
          <w:szCs w:val="40"/>
        </w:rPr>
        <w:t>elationship</w:t>
      </w:r>
    </w:p>
    <w:p w:rsidR="00E60E55" w:rsidRDefault="00E60E55" w:rsidP="00E60E55">
      <w:pPr>
        <w:ind w:left="-1417"/>
        <w:rPr>
          <w:b/>
          <w:sz w:val="40"/>
          <w:szCs w:val="40"/>
        </w:rPr>
      </w:pPr>
      <w:r>
        <w:rPr>
          <w:noProof/>
          <w:lang w:eastAsia="en-GB"/>
        </w:rPr>
        <w:lastRenderedPageBreak/>
        <w:drawing>
          <wp:inline distT="0" distB="0" distL="0" distR="0" wp14:anchorId="37EA1758" wp14:editId="1E7E2A0B">
            <wp:extent cx="10506075" cy="6619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8676" t="25308" r="5216" b="12301"/>
                    <a:stretch/>
                  </pic:blipFill>
                  <pic:spPr bwMode="auto">
                    <a:xfrm>
                      <a:off x="0" y="0"/>
                      <a:ext cx="10524723" cy="663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0E55" w:rsidSect="00E60E55">
      <w:pgSz w:w="16838" w:h="11906" w:orient="landscape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A74" w:rsidRDefault="002A7A74" w:rsidP="00E60E55">
      <w:r>
        <w:separator/>
      </w:r>
    </w:p>
  </w:endnote>
  <w:endnote w:type="continuationSeparator" w:id="0">
    <w:p w:rsidR="002A7A74" w:rsidRDefault="002A7A74" w:rsidP="00E6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17E" w:rsidRPr="006B317E" w:rsidRDefault="006B317E" w:rsidP="006B317E">
    <w:pPr>
      <w:jc w:val="right"/>
      <w:rPr>
        <w:rFonts w:cs="Arial"/>
        <w:b/>
        <w:szCs w:val="24"/>
      </w:rPr>
    </w:pPr>
    <w:r w:rsidRPr="006B317E">
      <w:rPr>
        <w:rFonts w:cs="Arial"/>
        <w:b/>
        <w:bCs/>
        <w:color w:val="CC3300"/>
        <w:szCs w:val="24"/>
      </w:rPr>
      <w:t>Pr</w:t>
    </w:r>
    <w:r w:rsidRPr="006B317E">
      <w:rPr>
        <w:rStyle w:val="branding--black"/>
        <w:rFonts w:cs="Arial"/>
        <w:b/>
        <w:bCs/>
        <w:szCs w:val="24"/>
      </w:rPr>
      <w:t>o</w:t>
    </w:r>
    <w:r w:rsidRPr="006B317E">
      <w:rPr>
        <w:rFonts w:cs="Arial"/>
        <w:b/>
        <w:bCs/>
        <w:color w:val="CC3300"/>
        <w:szCs w:val="24"/>
      </w:rPr>
      <w:t>curement J</w:t>
    </w:r>
    <w:r w:rsidRPr="006B317E">
      <w:rPr>
        <w:rStyle w:val="branding--black"/>
        <w:rFonts w:cs="Arial"/>
        <w:b/>
        <w:bCs/>
        <w:szCs w:val="24"/>
      </w:rPr>
      <w:t>o</w:t>
    </w:r>
    <w:r w:rsidRPr="006B317E">
      <w:rPr>
        <w:rFonts w:cs="Arial"/>
        <w:b/>
        <w:bCs/>
        <w:color w:val="CC3300"/>
        <w:szCs w:val="24"/>
      </w:rPr>
      <w:t>urney</w:t>
    </w:r>
    <w:r w:rsidRPr="006B317E">
      <w:rPr>
        <w:rFonts w:cs="Arial"/>
        <w:b/>
        <w:szCs w:val="24"/>
      </w:rPr>
      <w:t xml:space="preserve"> </w:t>
    </w:r>
  </w:p>
  <w:p w:rsidR="006B317E" w:rsidRDefault="00CE50AA">
    <w:pPr>
      <w:pStyle w:val="Footer"/>
    </w:pPr>
    <w:proofErr w:type="spellStart"/>
    <w:r>
      <w:t>R3</w:t>
    </w:r>
    <w:proofErr w:type="spellEnd"/>
    <w:r>
      <w:t>-44-A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A74" w:rsidRDefault="002A7A74" w:rsidP="00E60E55">
      <w:r>
        <w:separator/>
      </w:r>
    </w:p>
  </w:footnote>
  <w:footnote w:type="continuationSeparator" w:id="0">
    <w:p w:rsidR="002A7A74" w:rsidRDefault="002A7A74" w:rsidP="00E6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E55" w:rsidRDefault="00E60E55">
    <w:pPr>
      <w:pStyle w:val="Header"/>
    </w:pPr>
  </w:p>
  <w:p w:rsidR="00E60E55" w:rsidRDefault="00E60E55">
    <w:pPr>
      <w:pStyle w:val="Header"/>
    </w:pPr>
  </w:p>
  <w:p w:rsidR="00E60E55" w:rsidRDefault="00E60E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A769E8"/>
    <w:multiLevelType w:val="hybridMultilevel"/>
    <w:tmpl w:val="6E64806C"/>
    <w:lvl w:ilvl="0" w:tplc="2480B6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1CD22E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FA8C94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BDC99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D64A6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53EEF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BBC64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2DA7A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0C432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52D30CF"/>
    <w:multiLevelType w:val="hybridMultilevel"/>
    <w:tmpl w:val="62DE340C"/>
    <w:lvl w:ilvl="0" w:tplc="F612C7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4C0C9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D1A9F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40691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89801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1F4D5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507884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9BA34E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4D4FD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6B630036"/>
    <w:multiLevelType w:val="hybridMultilevel"/>
    <w:tmpl w:val="9E8A96A6"/>
    <w:lvl w:ilvl="0" w:tplc="C6BCD2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8F26E5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2507F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6FCE8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2CE42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E9286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FB442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4B67E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F3A53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 w15:restartNumberingAfterBreak="0">
    <w:nsid w:val="79B901BD"/>
    <w:multiLevelType w:val="hybridMultilevel"/>
    <w:tmpl w:val="B43ABE88"/>
    <w:lvl w:ilvl="0" w:tplc="1D7C86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C1E49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8D86E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F1852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14F089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3F602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798CD4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C7CC0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22213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55"/>
    <w:rsid w:val="00027C27"/>
    <w:rsid w:val="000C0CF4"/>
    <w:rsid w:val="00281579"/>
    <w:rsid w:val="002A7A74"/>
    <w:rsid w:val="00306C61"/>
    <w:rsid w:val="0037582B"/>
    <w:rsid w:val="006B317E"/>
    <w:rsid w:val="00857548"/>
    <w:rsid w:val="009B7615"/>
    <w:rsid w:val="009E5A56"/>
    <w:rsid w:val="00B51BDC"/>
    <w:rsid w:val="00B561C0"/>
    <w:rsid w:val="00B773CE"/>
    <w:rsid w:val="00C91823"/>
    <w:rsid w:val="00CE50AA"/>
    <w:rsid w:val="00D008AB"/>
    <w:rsid w:val="00E05018"/>
    <w:rsid w:val="00E60E55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B9683"/>
  <w15:chartTrackingRefBased/>
  <w15:docId w15:val="{203F8687-CC95-465E-A842-8317B28B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E55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E60E5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60E55"/>
    <w:pPr>
      <w:ind w:left="720"/>
      <w:contextualSpacing/>
    </w:pPr>
    <w:rPr>
      <w:rFonts w:ascii="Times New Roman" w:eastAsiaTheme="minorEastAsia" w:hAnsi="Times New Roman"/>
      <w:szCs w:val="24"/>
      <w:lang w:eastAsia="en-GB"/>
    </w:rPr>
  </w:style>
  <w:style w:type="character" w:customStyle="1" w:styleId="branding--black">
    <w:name w:val="branding--black"/>
    <w:basedOn w:val="DefaultParagraphFont"/>
    <w:rsid w:val="006B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A28366202</value>
    </field>
    <field name="Objective-Title">
      <value order="0">Relationship of the Buyer and Supplier</value>
    </field>
    <field name="Objective-Description">
      <value order="0">Updated New Doc</value>
    </field>
    <field name="Objective-CreationStamp">
      <value order="0">2020-05-14T13:51:19Z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2020-11-06T12:56:23Z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Edited</value>
    </field>
    <field name="Objective-VersionId">
      <value order="0">vA44714302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Conlan M (Marcus)</cp:lastModifiedBy>
  <cp:revision>2</cp:revision>
  <dcterms:created xsi:type="dcterms:W3CDTF">2020-11-06T13:33:00Z</dcterms:created>
  <dcterms:modified xsi:type="dcterms:W3CDTF">2020-11-06T13:33:00Z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A28366202</vt:lpwstr>
  </property>
  <property fmtid="{D5CDD505-2E9C-101B-9397-08002B2CF9AE}" pid="4" name="Objective-Title">
    <vt:lpwstr>Relationship of the Buyer and Supplier</vt:lpwstr>
  </property>
  <property fmtid="{D5CDD505-2E9C-101B-9397-08002B2CF9AE}" pid="5" name="Objective-Description">
    <vt:lpwstr>Updated New Doc</vt:lpwstr>
  </property>
  <property fmtid="{D5CDD505-2E9C-101B-9397-08002B2CF9AE}" pid="6" name="Objective-CreationStamp">
    <vt:filetime>2020-05-14T13:51:19Z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2020-11-06T12:56:23Z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vA44714302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